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EFD" w:rsidRDefault="00F20EFD" w:rsidP="009473DF">
      <w:pPr>
        <w:rPr>
          <w:lang w:val="tt-RU"/>
        </w:rPr>
      </w:pPr>
      <w:proofErr w:type="spellStart"/>
      <w:r w:rsidRPr="00343A33">
        <w:t>Тарату</w:t>
      </w:r>
      <w:proofErr w:type="spellEnd"/>
      <w:r w:rsidRPr="00343A33">
        <w:t xml:space="preserve"> </w:t>
      </w:r>
      <w:proofErr w:type="spellStart"/>
      <w:r w:rsidRPr="00343A33">
        <w:t>көне</w:t>
      </w:r>
      <w:proofErr w:type="spellEnd"/>
      <w:r w:rsidRPr="00343A33">
        <w:t xml:space="preserve">: 2022 </w:t>
      </w:r>
      <w:proofErr w:type="spellStart"/>
      <w:r w:rsidRPr="00343A33">
        <w:t>елны</w:t>
      </w:r>
      <w:proofErr w:type="spellEnd"/>
      <w:r w:rsidR="00432112" w:rsidRPr="00343A33">
        <w:rPr>
          <w:lang w:val="tt-RU"/>
        </w:rPr>
        <w:t xml:space="preserve">ң </w:t>
      </w:r>
      <w:r w:rsidR="00C14163">
        <w:rPr>
          <w:lang w:val="tt-RU"/>
        </w:rPr>
        <w:t>11</w:t>
      </w:r>
      <w:r w:rsidR="00254A80">
        <w:rPr>
          <w:lang w:val="tt-RU"/>
        </w:rPr>
        <w:t xml:space="preserve"> </w:t>
      </w:r>
      <w:r w:rsidR="00C14163">
        <w:rPr>
          <w:lang w:val="tt-RU"/>
        </w:rPr>
        <w:t>ноябрь</w:t>
      </w:r>
      <w:bookmarkStart w:id="0" w:name="_GoBack"/>
      <w:bookmarkEnd w:id="0"/>
    </w:p>
    <w:p w:rsidR="000C529B" w:rsidRPr="00343A33" w:rsidRDefault="000C529B" w:rsidP="009473DF">
      <w:pPr>
        <w:rPr>
          <w:lang w:val="tt-RU"/>
        </w:rPr>
      </w:pPr>
    </w:p>
    <w:p w:rsidR="00254A80" w:rsidRPr="00254A80" w:rsidRDefault="00254A80" w:rsidP="00254A80">
      <w:pPr>
        <w:pBdr>
          <w:bottom w:val="single" w:sz="12" w:space="1" w:color="auto"/>
        </w:pBdr>
        <w:jc w:val="center"/>
        <w:rPr>
          <w:rFonts w:eastAsiaTheme="minorHAnsi"/>
          <w:b/>
          <w:sz w:val="28"/>
          <w:szCs w:val="28"/>
          <w:lang w:val="tt-RU" w:eastAsia="en-US"/>
        </w:rPr>
      </w:pPr>
      <w:r w:rsidRPr="00254A80">
        <w:rPr>
          <w:rFonts w:eastAsiaTheme="minorHAnsi"/>
          <w:b/>
          <w:sz w:val="28"/>
          <w:szCs w:val="28"/>
          <w:lang w:val="tt-RU" w:eastAsia="en-US"/>
        </w:rPr>
        <w:t>Социаль ярдәм чараларына хокукны билгеләгәндә, мобилизацияләнгәннәрнең керемнәре исәпкә алынмый</w:t>
      </w:r>
    </w:p>
    <w:p w:rsidR="00254A80" w:rsidRPr="00254A80" w:rsidRDefault="00254A80" w:rsidP="00254A80">
      <w:pPr>
        <w:pBdr>
          <w:bottom w:val="single" w:sz="12" w:space="1" w:color="auto"/>
        </w:pBdr>
        <w:jc w:val="center"/>
        <w:rPr>
          <w:rFonts w:eastAsiaTheme="minorHAnsi"/>
          <w:b/>
          <w:sz w:val="28"/>
          <w:szCs w:val="28"/>
          <w:lang w:val="tt-RU" w:eastAsia="en-US"/>
        </w:rPr>
      </w:pPr>
    </w:p>
    <w:p w:rsidR="00254A80" w:rsidRPr="00254A80" w:rsidRDefault="00254A80" w:rsidP="00254A80">
      <w:pPr>
        <w:pBdr>
          <w:bottom w:val="single" w:sz="12" w:space="1" w:color="auto"/>
        </w:pBdr>
        <w:jc w:val="both"/>
        <w:rPr>
          <w:rFonts w:eastAsiaTheme="minorHAnsi"/>
          <w:sz w:val="28"/>
          <w:szCs w:val="28"/>
          <w:lang w:val="tt-RU" w:eastAsia="en-US"/>
        </w:rPr>
      </w:pPr>
      <w:r w:rsidRPr="00254A80">
        <w:rPr>
          <w:rFonts w:eastAsiaTheme="minorHAnsi"/>
          <w:b/>
          <w:sz w:val="28"/>
          <w:szCs w:val="28"/>
          <w:lang w:val="tt-RU" w:eastAsia="en-US"/>
        </w:rPr>
        <w:t xml:space="preserve"> </w:t>
      </w:r>
      <w:r>
        <w:rPr>
          <w:rFonts w:eastAsiaTheme="minorHAnsi"/>
          <w:b/>
          <w:sz w:val="28"/>
          <w:szCs w:val="28"/>
          <w:lang w:val="tt-RU" w:eastAsia="en-US"/>
        </w:rPr>
        <w:t xml:space="preserve">            </w:t>
      </w:r>
      <w:r w:rsidRPr="00254A80">
        <w:rPr>
          <w:rFonts w:eastAsiaTheme="minorHAnsi"/>
          <w:sz w:val="28"/>
          <w:szCs w:val="28"/>
          <w:lang w:val="tt-RU" w:eastAsia="en-US"/>
        </w:rPr>
        <w:t>Татарстан Пенсия фонды Бүлеккчәсе хәбәр иткәнчә, 1 ноябрьдән мобилизацияләнгән гражданнарның керемнәре балалар пособиеләрен билгеләгәндә мохтаҗлыкны бәяләү өчен исәпкә алынмый. Тиешле кагыйдәләр хөкүмәт карары белән расланган. Мобилизацияләнгән хәрби хезмәткәрнең кереме булмау да мохтаҗлыкны бәяләү  чорында гаиләсенә түләүләр билгеләүдән баш тарту өчен нигез булып тормый.</w:t>
      </w:r>
    </w:p>
    <w:p w:rsidR="00254A80" w:rsidRPr="00C14163" w:rsidRDefault="00254A80" w:rsidP="00254A80">
      <w:pPr>
        <w:pBdr>
          <w:bottom w:val="single" w:sz="12" w:space="1" w:color="auto"/>
        </w:pBdr>
        <w:jc w:val="both"/>
        <w:rPr>
          <w:rFonts w:eastAsiaTheme="minorHAnsi"/>
          <w:i/>
          <w:sz w:val="28"/>
          <w:szCs w:val="28"/>
          <w:lang w:val="tt-RU" w:eastAsia="en-US"/>
        </w:rPr>
      </w:pPr>
      <w:r>
        <w:rPr>
          <w:rFonts w:eastAsiaTheme="minorHAnsi"/>
          <w:sz w:val="28"/>
          <w:szCs w:val="28"/>
          <w:lang w:val="tt-RU" w:eastAsia="en-US"/>
        </w:rPr>
        <w:t xml:space="preserve">              </w:t>
      </w:r>
      <w:r w:rsidRPr="00254A80">
        <w:rPr>
          <w:rFonts w:eastAsiaTheme="minorHAnsi"/>
          <w:sz w:val="28"/>
          <w:szCs w:val="28"/>
          <w:lang w:val="tt-RU" w:eastAsia="en-US"/>
        </w:rPr>
        <w:t xml:space="preserve">Исегезгә төшерәбез, 8 яшьтән 17 яшькә кадәрге балаларның ата-аналарына һәм авырлы хатын-кызларга айлык пособиеләр билгеләгәндә, мохтаҗлык критерийлары кулланыла.  </w:t>
      </w:r>
      <w:r w:rsidRPr="00C14163">
        <w:rPr>
          <w:rFonts w:eastAsiaTheme="minorHAnsi"/>
          <w:sz w:val="28"/>
          <w:szCs w:val="28"/>
          <w:lang w:val="tt-RU" w:eastAsia="en-US"/>
        </w:rPr>
        <w:t>Җан башына керем яшәү минимумыннан түбәнрәк булган уртача керемле гаиләләр әлеге төр түләүләрне алырга хокуклы. Пособие алу өчен ата-аналардан расланган хезмәт хакы яисә аның юклыгының объектив сәбәпләре күрсәтелгән белешмә сорала, гаилә мөлкәте билгеләнгән таләпләргә җавап бирергә тиеш.</w:t>
      </w:r>
    </w:p>
    <w:p w:rsidR="00254A80" w:rsidRDefault="00254A80" w:rsidP="00254A80">
      <w:pPr>
        <w:pBdr>
          <w:bottom w:val="single" w:sz="12" w:space="1" w:color="auto"/>
        </w:pBdr>
        <w:jc w:val="both"/>
        <w:rPr>
          <w:rFonts w:eastAsiaTheme="minorHAnsi"/>
          <w:sz w:val="28"/>
          <w:szCs w:val="28"/>
          <w:lang w:eastAsia="en-US"/>
        </w:rPr>
      </w:pPr>
      <w:r w:rsidRPr="00C14163">
        <w:rPr>
          <w:rFonts w:eastAsiaTheme="minorHAnsi"/>
          <w:i/>
          <w:sz w:val="28"/>
          <w:szCs w:val="28"/>
          <w:lang w:val="tt-RU" w:eastAsia="en-US"/>
        </w:rPr>
        <w:t xml:space="preserve">             </w:t>
      </w:r>
      <w:r w:rsidRPr="00254A80">
        <w:rPr>
          <w:rFonts w:eastAsiaTheme="minorHAnsi"/>
          <w:i/>
          <w:sz w:val="28"/>
          <w:szCs w:val="28"/>
          <w:lang w:eastAsia="en-US"/>
        </w:rPr>
        <w:t>"</w:t>
      </w:r>
      <w:r>
        <w:rPr>
          <w:rFonts w:eastAsiaTheme="minorHAnsi"/>
          <w:i/>
          <w:sz w:val="28"/>
          <w:szCs w:val="28"/>
          <w:lang w:eastAsia="en-US"/>
        </w:rPr>
        <w:t xml:space="preserve"> </w:t>
      </w:r>
      <w:proofErr w:type="spellStart"/>
      <w:r w:rsidRPr="00254A80">
        <w:rPr>
          <w:rFonts w:eastAsiaTheme="minorHAnsi"/>
          <w:i/>
          <w:sz w:val="28"/>
          <w:szCs w:val="28"/>
          <w:lang w:eastAsia="en-US"/>
        </w:rPr>
        <w:t>Баланың</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әтисен</w:t>
      </w:r>
      <w:proofErr w:type="spellEnd"/>
      <w:r w:rsidRPr="00254A80">
        <w:rPr>
          <w:rFonts w:eastAsiaTheme="minorHAnsi"/>
          <w:i/>
          <w:sz w:val="28"/>
          <w:szCs w:val="28"/>
          <w:lang w:eastAsia="en-US"/>
        </w:rPr>
        <w:t xml:space="preserve"> мобилизация </w:t>
      </w:r>
      <w:proofErr w:type="spellStart"/>
      <w:r w:rsidRPr="00254A80">
        <w:rPr>
          <w:rFonts w:eastAsiaTheme="minorHAnsi"/>
          <w:i/>
          <w:sz w:val="28"/>
          <w:szCs w:val="28"/>
          <w:lang w:eastAsia="en-US"/>
        </w:rPr>
        <w:t>буенча</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хәрби</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хезмәткә</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чакырган</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очракта</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аның</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моңа</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кадә</w:t>
      </w:r>
      <w:proofErr w:type="gramStart"/>
      <w:r w:rsidRPr="00254A80">
        <w:rPr>
          <w:rFonts w:eastAsiaTheme="minorHAnsi"/>
          <w:i/>
          <w:sz w:val="28"/>
          <w:szCs w:val="28"/>
          <w:lang w:eastAsia="en-US"/>
        </w:rPr>
        <w:t>р</w:t>
      </w:r>
      <w:proofErr w:type="spellEnd"/>
      <w:proofErr w:type="gramEnd"/>
      <w:r w:rsidRPr="00254A80">
        <w:rPr>
          <w:rFonts w:eastAsiaTheme="minorHAnsi"/>
          <w:i/>
          <w:sz w:val="28"/>
          <w:szCs w:val="28"/>
          <w:lang w:eastAsia="en-US"/>
        </w:rPr>
        <w:t xml:space="preserve"> </w:t>
      </w:r>
      <w:proofErr w:type="spellStart"/>
      <w:r w:rsidRPr="00254A80">
        <w:rPr>
          <w:rFonts w:eastAsiaTheme="minorHAnsi"/>
          <w:i/>
          <w:sz w:val="28"/>
          <w:szCs w:val="28"/>
          <w:lang w:eastAsia="en-US"/>
        </w:rPr>
        <w:t>алган</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хезмәт</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хаклары</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премияләр</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эшкуарлык</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кереме</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һәм</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башкалар</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хәзер</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мохтаҗлык</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исәпләгәндә</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исәпкә</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алынмый</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Мобилизацияләнүченең</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хезмәт</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хакы</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булмау</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сәбәпле</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гаиләгә</w:t>
      </w:r>
      <w:proofErr w:type="spellEnd"/>
      <w:r w:rsidRPr="00254A80">
        <w:rPr>
          <w:rFonts w:eastAsiaTheme="minorHAnsi"/>
          <w:i/>
          <w:sz w:val="28"/>
          <w:szCs w:val="28"/>
          <w:lang w:eastAsia="en-US"/>
        </w:rPr>
        <w:t xml:space="preserve"> пособие </w:t>
      </w:r>
      <w:proofErr w:type="spellStart"/>
      <w:r w:rsidRPr="00254A80">
        <w:rPr>
          <w:rFonts w:eastAsiaTheme="minorHAnsi"/>
          <w:i/>
          <w:sz w:val="28"/>
          <w:szCs w:val="28"/>
          <w:lang w:eastAsia="en-US"/>
        </w:rPr>
        <w:t>билгеләүне</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сорап</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язылган</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мө</w:t>
      </w:r>
      <w:proofErr w:type="gramStart"/>
      <w:r w:rsidRPr="00254A80">
        <w:rPr>
          <w:rFonts w:eastAsiaTheme="minorHAnsi"/>
          <w:i/>
          <w:sz w:val="28"/>
          <w:szCs w:val="28"/>
          <w:lang w:eastAsia="en-US"/>
        </w:rPr>
        <w:t>р</w:t>
      </w:r>
      <w:proofErr w:type="gramEnd"/>
      <w:r w:rsidRPr="00254A80">
        <w:rPr>
          <w:rFonts w:eastAsiaTheme="minorHAnsi"/>
          <w:i/>
          <w:sz w:val="28"/>
          <w:szCs w:val="28"/>
          <w:lang w:eastAsia="en-US"/>
        </w:rPr>
        <w:t>әҗәгать</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кире</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кагылган</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булса</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хәзер</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аның</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хатыны</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яңадан</w:t>
      </w:r>
      <w:proofErr w:type="spellEnd"/>
      <w:r w:rsidRPr="00254A80">
        <w:rPr>
          <w:rFonts w:eastAsiaTheme="minorHAnsi"/>
          <w:i/>
          <w:sz w:val="28"/>
          <w:szCs w:val="28"/>
          <w:lang w:eastAsia="en-US"/>
        </w:rPr>
        <w:t xml:space="preserve"> пособие </w:t>
      </w:r>
      <w:proofErr w:type="spellStart"/>
      <w:r w:rsidRPr="00254A80">
        <w:rPr>
          <w:rFonts w:eastAsiaTheme="minorHAnsi"/>
          <w:i/>
          <w:sz w:val="28"/>
          <w:szCs w:val="28"/>
          <w:lang w:eastAsia="en-US"/>
        </w:rPr>
        <w:t>сорап</w:t>
      </w:r>
      <w:proofErr w:type="spellEnd"/>
      <w:r w:rsidRPr="00254A80">
        <w:rPr>
          <w:rFonts w:eastAsiaTheme="minorHAnsi"/>
          <w:i/>
          <w:sz w:val="28"/>
          <w:szCs w:val="28"/>
          <w:lang w:eastAsia="en-US"/>
        </w:rPr>
        <w:t xml:space="preserve"> Пенсия </w:t>
      </w:r>
      <w:proofErr w:type="spellStart"/>
      <w:r w:rsidRPr="00254A80">
        <w:rPr>
          <w:rFonts w:eastAsiaTheme="minorHAnsi"/>
          <w:i/>
          <w:sz w:val="28"/>
          <w:szCs w:val="28"/>
          <w:lang w:eastAsia="en-US"/>
        </w:rPr>
        <w:t>фондына</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мөрәҗәгать</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итә</w:t>
      </w:r>
      <w:proofErr w:type="spellEnd"/>
      <w:r w:rsidRPr="00254A80">
        <w:rPr>
          <w:rFonts w:eastAsiaTheme="minorHAnsi"/>
          <w:i/>
          <w:sz w:val="28"/>
          <w:szCs w:val="28"/>
          <w:lang w:eastAsia="en-US"/>
        </w:rPr>
        <w:t xml:space="preserve"> ала. </w:t>
      </w:r>
      <w:proofErr w:type="spellStart"/>
      <w:r w:rsidRPr="00254A80">
        <w:rPr>
          <w:rFonts w:eastAsiaTheme="minorHAnsi"/>
          <w:i/>
          <w:sz w:val="28"/>
          <w:szCs w:val="28"/>
          <w:lang w:eastAsia="en-US"/>
        </w:rPr>
        <w:t>Исәп-хисап</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чорында</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керемнәр</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булмау</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сәбәпле</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түләүдән</w:t>
      </w:r>
      <w:proofErr w:type="spellEnd"/>
      <w:r w:rsidRPr="00254A80">
        <w:rPr>
          <w:rFonts w:eastAsiaTheme="minorHAnsi"/>
          <w:i/>
          <w:sz w:val="28"/>
          <w:szCs w:val="28"/>
          <w:lang w:eastAsia="en-US"/>
        </w:rPr>
        <w:t xml:space="preserve"> баш </w:t>
      </w:r>
      <w:proofErr w:type="spellStart"/>
      <w:r w:rsidRPr="00254A80">
        <w:rPr>
          <w:rFonts w:eastAsiaTheme="minorHAnsi"/>
          <w:i/>
          <w:sz w:val="28"/>
          <w:szCs w:val="28"/>
          <w:lang w:eastAsia="en-US"/>
        </w:rPr>
        <w:t>тарту</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турындагы</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карар</w:t>
      </w:r>
      <w:proofErr w:type="spellEnd"/>
      <w:r w:rsidRPr="00254A80">
        <w:rPr>
          <w:rFonts w:eastAsiaTheme="minorHAnsi"/>
          <w:i/>
          <w:sz w:val="28"/>
          <w:szCs w:val="28"/>
          <w:lang w:eastAsia="en-US"/>
        </w:rPr>
        <w:t xml:space="preserve"> </w:t>
      </w:r>
      <w:proofErr w:type="spellStart"/>
      <w:r w:rsidRPr="00254A80">
        <w:rPr>
          <w:rFonts w:eastAsiaTheme="minorHAnsi"/>
          <w:i/>
          <w:sz w:val="28"/>
          <w:szCs w:val="28"/>
          <w:lang w:eastAsia="en-US"/>
        </w:rPr>
        <w:t>чыгарылмаячак</w:t>
      </w:r>
      <w:proofErr w:type="spellEnd"/>
      <w:r w:rsidRPr="00254A80">
        <w:rPr>
          <w:rFonts w:eastAsiaTheme="minorHAnsi"/>
          <w:i/>
          <w:sz w:val="28"/>
          <w:szCs w:val="28"/>
          <w:lang w:eastAsia="en-US"/>
        </w:rPr>
        <w:t>,</w:t>
      </w:r>
      <w:r w:rsidRPr="00254A80">
        <w:rPr>
          <w:rFonts w:eastAsiaTheme="minorHAnsi"/>
          <w:sz w:val="28"/>
          <w:szCs w:val="28"/>
          <w:lang w:eastAsia="en-US"/>
        </w:rPr>
        <w:t xml:space="preserve"> - </w:t>
      </w:r>
      <w:proofErr w:type="spellStart"/>
      <w:r w:rsidRPr="00254A80">
        <w:rPr>
          <w:rFonts w:eastAsiaTheme="minorHAnsi"/>
          <w:sz w:val="28"/>
          <w:szCs w:val="28"/>
          <w:lang w:eastAsia="en-US"/>
        </w:rPr>
        <w:t>дип</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билгеләп</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үтте</w:t>
      </w:r>
      <w:proofErr w:type="spellEnd"/>
      <w:r w:rsidRPr="00254A80">
        <w:rPr>
          <w:rFonts w:eastAsiaTheme="minorHAnsi"/>
          <w:sz w:val="28"/>
          <w:szCs w:val="28"/>
          <w:lang w:eastAsia="en-US"/>
        </w:rPr>
        <w:t xml:space="preserve"> Татарстан Пенсия фонды </w:t>
      </w:r>
      <w:proofErr w:type="spellStart"/>
      <w:r w:rsidRPr="00254A80">
        <w:rPr>
          <w:rFonts w:eastAsiaTheme="minorHAnsi"/>
          <w:sz w:val="28"/>
          <w:szCs w:val="28"/>
          <w:lang w:eastAsia="en-US"/>
        </w:rPr>
        <w:t>башлыгы</w:t>
      </w:r>
      <w:proofErr w:type="spellEnd"/>
      <w:r w:rsidRPr="00254A80">
        <w:rPr>
          <w:rFonts w:eastAsiaTheme="minorHAnsi"/>
          <w:sz w:val="28"/>
          <w:szCs w:val="28"/>
          <w:lang w:eastAsia="en-US"/>
        </w:rPr>
        <w:t xml:space="preserve"> Эдуард Вафин.</w:t>
      </w:r>
      <w:r>
        <w:rPr>
          <w:rFonts w:eastAsiaTheme="minorHAnsi"/>
          <w:sz w:val="28"/>
          <w:szCs w:val="28"/>
          <w:lang w:eastAsia="en-US"/>
        </w:rPr>
        <w:t xml:space="preserve">             </w:t>
      </w:r>
    </w:p>
    <w:p w:rsidR="000775C1" w:rsidRPr="00254A80" w:rsidRDefault="00254A80" w:rsidP="00254A80">
      <w:pPr>
        <w:pBdr>
          <w:bottom w:val="single" w:sz="12" w:space="1" w:color="auto"/>
        </w:pBdr>
        <w:jc w:val="both"/>
        <w:rPr>
          <w:rFonts w:eastAsiaTheme="minorHAnsi"/>
          <w:sz w:val="28"/>
          <w:szCs w:val="28"/>
          <w:lang w:val="tt-RU" w:eastAsia="en-US"/>
        </w:rPr>
      </w:pPr>
      <w:r>
        <w:rPr>
          <w:rFonts w:eastAsiaTheme="minorHAnsi"/>
          <w:sz w:val="28"/>
          <w:szCs w:val="28"/>
          <w:lang w:eastAsia="en-US"/>
        </w:rPr>
        <w:t xml:space="preserve">              </w:t>
      </w:r>
      <w:r w:rsidRPr="00254A80">
        <w:rPr>
          <w:rFonts w:eastAsiaTheme="minorHAnsi"/>
          <w:sz w:val="28"/>
          <w:szCs w:val="28"/>
          <w:lang w:eastAsia="en-US"/>
        </w:rPr>
        <w:t xml:space="preserve"> </w:t>
      </w:r>
      <w:proofErr w:type="spellStart"/>
      <w:r w:rsidRPr="00254A80">
        <w:rPr>
          <w:rFonts w:eastAsiaTheme="minorHAnsi"/>
          <w:sz w:val="28"/>
          <w:szCs w:val="28"/>
          <w:lang w:eastAsia="en-US"/>
        </w:rPr>
        <w:t>Хәрби</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хезмәткә</w:t>
      </w:r>
      <w:proofErr w:type="spellEnd"/>
      <w:r w:rsidRPr="00254A80">
        <w:rPr>
          <w:rFonts w:eastAsiaTheme="minorHAnsi"/>
          <w:sz w:val="28"/>
          <w:szCs w:val="28"/>
          <w:lang w:eastAsia="en-US"/>
        </w:rPr>
        <w:t xml:space="preserve"> мобилизация </w:t>
      </w:r>
      <w:proofErr w:type="spellStart"/>
      <w:r w:rsidRPr="00254A80">
        <w:rPr>
          <w:rFonts w:eastAsiaTheme="minorHAnsi"/>
          <w:sz w:val="28"/>
          <w:szCs w:val="28"/>
          <w:lang w:eastAsia="en-US"/>
        </w:rPr>
        <w:t>буенча</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чакыруларны</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раслый</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торган</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документлар</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мөрәҗәгать</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итүче</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тарафыннан</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мөстәкыйль</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тапшырыла</w:t>
      </w:r>
      <w:proofErr w:type="spellEnd"/>
      <w:r w:rsidRPr="00254A80">
        <w:rPr>
          <w:rFonts w:eastAsiaTheme="minorHAnsi"/>
          <w:sz w:val="28"/>
          <w:szCs w:val="28"/>
          <w:lang w:eastAsia="en-US"/>
        </w:rPr>
        <w:t xml:space="preserve">. Пособие </w:t>
      </w:r>
      <w:proofErr w:type="spellStart"/>
      <w:r w:rsidRPr="00254A80">
        <w:rPr>
          <w:rFonts w:eastAsiaTheme="minorHAnsi"/>
          <w:sz w:val="28"/>
          <w:szCs w:val="28"/>
          <w:lang w:eastAsia="en-US"/>
        </w:rPr>
        <w:t>гаиләләргә</w:t>
      </w:r>
      <w:proofErr w:type="spellEnd"/>
      <w:r w:rsidRPr="00254A80">
        <w:rPr>
          <w:rFonts w:eastAsiaTheme="minorHAnsi"/>
          <w:sz w:val="28"/>
          <w:szCs w:val="28"/>
          <w:lang w:eastAsia="en-US"/>
        </w:rPr>
        <w:t xml:space="preserve"> 6 </w:t>
      </w:r>
      <w:proofErr w:type="spellStart"/>
      <w:r w:rsidRPr="00254A80">
        <w:rPr>
          <w:rFonts w:eastAsiaTheme="minorHAnsi"/>
          <w:sz w:val="28"/>
          <w:szCs w:val="28"/>
          <w:lang w:eastAsia="en-US"/>
        </w:rPr>
        <w:t>айга</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билгеләнә</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ярты</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елдан</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соң</w:t>
      </w:r>
      <w:proofErr w:type="spellEnd"/>
      <w:r w:rsidRPr="00254A80">
        <w:rPr>
          <w:rFonts w:eastAsiaTheme="minorHAnsi"/>
          <w:sz w:val="28"/>
          <w:szCs w:val="28"/>
          <w:lang w:eastAsia="en-US"/>
        </w:rPr>
        <w:t xml:space="preserve"> Пенсия </w:t>
      </w:r>
      <w:proofErr w:type="spellStart"/>
      <w:r w:rsidRPr="00254A80">
        <w:rPr>
          <w:rFonts w:eastAsiaTheme="minorHAnsi"/>
          <w:sz w:val="28"/>
          <w:szCs w:val="28"/>
          <w:lang w:eastAsia="en-US"/>
        </w:rPr>
        <w:t>фондына</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яңа</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гариза</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бирергә</w:t>
      </w:r>
      <w:proofErr w:type="spellEnd"/>
      <w:r w:rsidRPr="00254A80">
        <w:rPr>
          <w:rFonts w:eastAsiaTheme="minorHAnsi"/>
          <w:sz w:val="28"/>
          <w:szCs w:val="28"/>
          <w:lang w:eastAsia="en-US"/>
        </w:rPr>
        <w:t xml:space="preserve"> </w:t>
      </w:r>
      <w:proofErr w:type="spellStart"/>
      <w:r w:rsidRPr="00254A80">
        <w:rPr>
          <w:rFonts w:eastAsiaTheme="minorHAnsi"/>
          <w:sz w:val="28"/>
          <w:szCs w:val="28"/>
          <w:lang w:eastAsia="en-US"/>
        </w:rPr>
        <w:t>кирәк</w:t>
      </w:r>
      <w:proofErr w:type="spellEnd"/>
      <w:r w:rsidRPr="00254A80">
        <w:rPr>
          <w:rFonts w:eastAsiaTheme="minorHAnsi"/>
          <w:sz w:val="28"/>
          <w:szCs w:val="28"/>
          <w:lang w:eastAsia="en-US"/>
        </w:rPr>
        <w:t>.</w:t>
      </w:r>
    </w:p>
    <w:p w:rsidR="000775C1" w:rsidRPr="0048088E" w:rsidRDefault="000775C1" w:rsidP="000775C1">
      <w:pPr>
        <w:jc w:val="both"/>
        <w:rPr>
          <w:rFonts w:eastAsiaTheme="minorHAnsi"/>
          <w:sz w:val="20"/>
          <w:szCs w:val="20"/>
          <w:lang w:val="tt-RU" w:eastAsia="en-US"/>
        </w:rPr>
      </w:pPr>
    </w:p>
    <w:p w:rsidR="000775C1" w:rsidRPr="0048088E" w:rsidRDefault="000775C1" w:rsidP="000775C1">
      <w:pPr>
        <w:jc w:val="center"/>
        <w:rPr>
          <w:rFonts w:eastAsiaTheme="minorHAnsi"/>
          <w:sz w:val="20"/>
          <w:szCs w:val="20"/>
          <w:lang w:val="tt-RU" w:eastAsia="en-US"/>
        </w:rPr>
      </w:pPr>
      <w:r w:rsidRPr="0048088E">
        <w:rPr>
          <w:rFonts w:eastAsiaTheme="minorHAnsi"/>
          <w:sz w:val="20"/>
          <w:szCs w:val="20"/>
          <w:lang w:val="tt-RU" w:eastAsia="en-US"/>
        </w:rPr>
        <w:t>Россия Пенсия фондының</w:t>
      </w:r>
      <w:r w:rsidR="005148C8" w:rsidRPr="005148C8">
        <w:rPr>
          <w:rFonts w:eastAsiaTheme="minorHAnsi"/>
          <w:sz w:val="20"/>
          <w:szCs w:val="20"/>
          <w:lang w:val="tt-RU" w:eastAsia="en-US"/>
        </w:rPr>
        <w:t xml:space="preserve"> </w:t>
      </w:r>
      <w:r w:rsidR="005148C8" w:rsidRPr="005148C8">
        <w:rPr>
          <w:rFonts w:eastAsiaTheme="minorHAnsi"/>
          <w:b/>
          <w:color w:val="0000FF"/>
          <w:sz w:val="20"/>
          <w:szCs w:val="20"/>
          <w:u w:val="single"/>
          <w:lang w:val="tt-RU" w:eastAsia="en-US"/>
        </w:rPr>
        <w:t>https://es.pfrf.ru</w:t>
      </w:r>
      <w:r w:rsidRPr="0048088E">
        <w:rPr>
          <w:rFonts w:eastAsiaTheme="minorHAnsi"/>
          <w:sz w:val="20"/>
          <w:szCs w:val="20"/>
          <w:lang w:val="tt-RU" w:eastAsia="en-US"/>
        </w:rPr>
        <w:t xml:space="preserve"> сайтындагы</w:t>
      </w:r>
      <w:r w:rsidRPr="005148C8">
        <w:rPr>
          <w:rFonts w:eastAsiaTheme="minorHAnsi"/>
          <w:color w:val="0000FF"/>
          <w:sz w:val="20"/>
          <w:szCs w:val="20"/>
          <w:lang w:val="tt-RU" w:eastAsia="en-US"/>
        </w:rPr>
        <w:t xml:space="preserve"> </w:t>
      </w:r>
      <w:r w:rsidRPr="0048088E">
        <w:rPr>
          <w:rFonts w:eastAsiaTheme="minorHAnsi"/>
          <w:sz w:val="20"/>
          <w:szCs w:val="20"/>
          <w:lang w:val="tt-RU" w:eastAsia="en-US"/>
        </w:rPr>
        <w:t>гражданинның шәхси кабинеты аша дәүләт хезмәтләреннән, Пенсия фонды сервисларыннан файдаланыгыз!</w:t>
      </w:r>
      <w:r w:rsidR="005148C8" w:rsidRPr="0048088E">
        <w:rPr>
          <w:rFonts w:eastAsiaTheme="minorHAnsi"/>
          <w:sz w:val="20"/>
          <w:szCs w:val="20"/>
          <w:lang w:val="tt-RU" w:eastAsia="en-US"/>
        </w:rPr>
        <w:t xml:space="preserve"> </w:t>
      </w:r>
    </w:p>
    <w:p w:rsidR="000775C1" w:rsidRPr="0048088E" w:rsidRDefault="000775C1" w:rsidP="000775C1">
      <w:pPr>
        <w:jc w:val="both"/>
        <w:rPr>
          <w:rFonts w:eastAsiaTheme="minorHAnsi"/>
          <w:b/>
          <w:sz w:val="20"/>
          <w:szCs w:val="20"/>
          <w:lang w:val="tt-RU" w:eastAsia="en-US"/>
        </w:rPr>
      </w:pPr>
      <w:r w:rsidRPr="0048088E">
        <w:rPr>
          <w:rFonts w:eastAsiaTheme="minorHAnsi"/>
          <w:b/>
          <w:sz w:val="20"/>
          <w:szCs w:val="20"/>
          <w:lang w:val="tt-RU" w:eastAsia="en-US"/>
        </w:rPr>
        <w:t>Россия Пенсия Фондының Татарстан Республикасы буенча бүлекчәсенең Контакт –</w:t>
      </w:r>
    </w:p>
    <w:p w:rsidR="000775C1" w:rsidRPr="0048088E" w:rsidRDefault="000775C1" w:rsidP="000775C1">
      <w:pPr>
        <w:jc w:val="both"/>
        <w:rPr>
          <w:rFonts w:eastAsiaTheme="minorHAnsi"/>
          <w:sz w:val="20"/>
          <w:szCs w:val="20"/>
          <w:lang w:val="tt-RU" w:eastAsia="en-US"/>
        </w:rPr>
      </w:pPr>
      <w:r w:rsidRPr="0048088E">
        <w:rPr>
          <w:rFonts w:eastAsiaTheme="minorHAnsi"/>
          <w:b/>
          <w:sz w:val="20"/>
          <w:szCs w:val="20"/>
          <w:lang w:val="tt-RU" w:eastAsia="en-US"/>
        </w:rPr>
        <w:t>үзәге  8 800 600 00-00</w:t>
      </w:r>
    </w:p>
    <w:p w:rsidR="000775C1" w:rsidRPr="0048088E" w:rsidRDefault="000775C1" w:rsidP="000775C1">
      <w:pPr>
        <w:jc w:val="both"/>
        <w:rPr>
          <w:rFonts w:eastAsiaTheme="minorHAnsi"/>
          <w:sz w:val="20"/>
          <w:szCs w:val="20"/>
          <w:lang w:val="tt-RU" w:eastAsia="en-US"/>
        </w:rPr>
      </w:pPr>
    </w:p>
    <w:p w:rsidR="000775C1" w:rsidRPr="0048088E" w:rsidRDefault="000775C1" w:rsidP="000775C1">
      <w:pPr>
        <w:jc w:val="both"/>
        <w:rPr>
          <w:rFonts w:eastAsiaTheme="minorHAnsi"/>
          <w:b/>
          <w:sz w:val="20"/>
          <w:szCs w:val="20"/>
          <w:lang w:val="tt-RU" w:eastAsia="en-US"/>
        </w:rPr>
      </w:pPr>
      <w:r w:rsidRPr="0048088E">
        <w:rPr>
          <w:rFonts w:eastAsiaTheme="minorHAnsi"/>
          <w:b/>
          <w:sz w:val="20"/>
          <w:szCs w:val="20"/>
          <w:lang w:val="tt-RU" w:eastAsia="en-US"/>
        </w:rPr>
        <w:t>Интернет-ресурслар pfr.gov.ru, sprrt.ru</w:t>
      </w:r>
    </w:p>
    <w:p w:rsidR="000775C1" w:rsidRPr="0048088E" w:rsidRDefault="000775C1" w:rsidP="000775C1">
      <w:pPr>
        <w:jc w:val="both"/>
        <w:rPr>
          <w:rFonts w:eastAsiaTheme="minorHAnsi"/>
          <w:color w:val="0000FF"/>
          <w:sz w:val="20"/>
          <w:szCs w:val="20"/>
          <w:lang w:val="tt-RU" w:eastAsia="en-US"/>
        </w:rPr>
      </w:pPr>
      <w:r w:rsidRPr="0048088E">
        <w:rPr>
          <w:noProof/>
          <w:color w:val="000000"/>
          <w:sz w:val="20"/>
          <w:szCs w:val="20"/>
        </w:rPr>
        <w:drawing>
          <wp:anchor distT="0" distB="0" distL="114300" distR="114300" simplePos="0" relativeHeight="251667456" behindDoc="0" locked="0" layoutInCell="1" allowOverlap="1" wp14:anchorId="00106AF8" wp14:editId="10E44AAB">
            <wp:simplePos x="0" y="0"/>
            <wp:positionH relativeFrom="column">
              <wp:posOffset>4460240</wp:posOffset>
            </wp:positionH>
            <wp:positionV relativeFrom="paragraph">
              <wp:posOffset>-318770</wp:posOffset>
            </wp:positionV>
            <wp:extent cx="1535430" cy="1535430"/>
            <wp:effectExtent l="0" t="0" r="7620" b="7620"/>
            <wp:wrapNone/>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535430" cy="1535430"/>
                    </a:xfrm>
                    <a:prstGeom prst="rect">
                      <a:avLst/>
                    </a:prstGeom>
                    <a:noFill/>
                  </pic:spPr>
                </pic:pic>
              </a:graphicData>
            </a:graphic>
          </wp:anchor>
        </w:drawing>
      </w:r>
      <w:r w:rsidRPr="0048088E">
        <w:rPr>
          <w:noProof/>
          <w:sz w:val="20"/>
          <w:szCs w:val="20"/>
        </w:rPr>
        <w:drawing>
          <wp:anchor distT="0" distB="0" distL="114300" distR="114300" simplePos="0" relativeHeight="251661312" behindDoc="0" locked="0" layoutInCell="1" allowOverlap="1" wp14:anchorId="211139CC" wp14:editId="2CE306AB">
            <wp:simplePos x="0" y="0"/>
            <wp:positionH relativeFrom="column">
              <wp:posOffset>213995</wp:posOffset>
            </wp:positionH>
            <wp:positionV relativeFrom="paragraph">
              <wp:posOffset>-19685</wp:posOffset>
            </wp:positionV>
            <wp:extent cx="228600" cy="228600"/>
            <wp:effectExtent l="0" t="0" r="0" b="0"/>
            <wp:wrapNone/>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anchor>
        </w:drawing>
      </w:r>
      <w:r w:rsidRPr="0048088E">
        <w:rPr>
          <w:rFonts w:eastAsiaTheme="minorHAnsi"/>
          <w:noProof/>
          <w:sz w:val="20"/>
          <w:szCs w:val="20"/>
        </w:rPr>
        <w:drawing>
          <wp:anchor distT="0" distB="0" distL="114300" distR="114300" simplePos="0" relativeHeight="251659264" behindDoc="0" locked="0" layoutInCell="1" allowOverlap="1" wp14:anchorId="1C83A14B" wp14:editId="00CF858E">
            <wp:simplePos x="0" y="0"/>
            <wp:positionH relativeFrom="column">
              <wp:posOffset>914400</wp:posOffset>
            </wp:positionH>
            <wp:positionV relativeFrom="paragraph">
              <wp:posOffset>9076055</wp:posOffset>
            </wp:positionV>
            <wp:extent cx="228600" cy="2286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Pr="0048088E">
        <w:rPr>
          <w:rFonts w:eastAsiaTheme="minorHAnsi"/>
          <w:noProof/>
          <w:sz w:val="20"/>
          <w:szCs w:val="20"/>
        </w:rPr>
        <w:drawing>
          <wp:anchor distT="0" distB="0" distL="114300" distR="114300" simplePos="0" relativeHeight="251658240" behindDoc="0" locked="0" layoutInCell="1" allowOverlap="1" wp14:anchorId="34433AC1" wp14:editId="1231D15D">
            <wp:simplePos x="0" y="0"/>
            <wp:positionH relativeFrom="column">
              <wp:posOffset>914400</wp:posOffset>
            </wp:positionH>
            <wp:positionV relativeFrom="paragraph">
              <wp:posOffset>9076055</wp:posOffset>
            </wp:positionV>
            <wp:extent cx="228600" cy="2286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Pr="0048088E">
        <w:rPr>
          <w:rFonts w:eastAsiaTheme="minorHAnsi"/>
          <w:sz w:val="20"/>
          <w:szCs w:val="20"/>
          <w:lang w:val="tt-RU" w:eastAsia="en-US"/>
        </w:rPr>
        <w:t xml:space="preserve">     </w:t>
      </w:r>
      <w:r w:rsidRPr="0048088E">
        <w:rPr>
          <w:rFonts w:eastAsiaTheme="minorHAnsi"/>
          <w:sz w:val="20"/>
          <w:szCs w:val="20"/>
          <w:lang w:val="tt-RU" w:eastAsia="en-US"/>
        </w:rPr>
        <w:tab/>
      </w:r>
      <w:r w:rsidRPr="0048088E">
        <w:rPr>
          <w:rFonts w:eastAsiaTheme="minorHAnsi"/>
          <w:b/>
          <w:color w:val="0000FF"/>
          <w:sz w:val="20"/>
          <w:szCs w:val="20"/>
          <w:u w:val="single"/>
          <w:lang w:val="tt-RU" w:eastAsia="en-US"/>
        </w:rPr>
        <w:t>www.vk.com/pfr_rt</w:t>
      </w:r>
      <w:r w:rsidRPr="0048088E">
        <w:rPr>
          <w:rFonts w:eastAsiaTheme="minorHAnsi"/>
          <w:color w:val="0000FF"/>
          <w:sz w:val="20"/>
          <w:szCs w:val="20"/>
          <w:lang w:val="tt-RU" w:eastAsia="en-US"/>
        </w:rPr>
        <w:t xml:space="preserve">,   </w:t>
      </w:r>
    </w:p>
    <w:p w:rsidR="000775C1" w:rsidRPr="0048088E" w:rsidRDefault="000775C1" w:rsidP="000775C1">
      <w:pPr>
        <w:jc w:val="both"/>
        <w:rPr>
          <w:rFonts w:eastAsiaTheme="minorHAnsi"/>
          <w:b/>
          <w:color w:val="0000FF"/>
          <w:sz w:val="20"/>
          <w:szCs w:val="20"/>
          <w:u w:val="single"/>
          <w:lang w:val="tt-RU" w:eastAsia="en-US"/>
        </w:rPr>
      </w:pPr>
      <w:r w:rsidRPr="0048088E">
        <w:rPr>
          <w:b/>
          <w:noProof/>
          <w:color w:val="0000FF"/>
          <w:sz w:val="20"/>
          <w:szCs w:val="20"/>
        </w:rPr>
        <w:drawing>
          <wp:anchor distT="0" distB="0" distL="114300" distR="114300" simplePos="0" relativeHeight="251663360" behindDoc="0" locked="0" layoutInCell="1" allowOverlap="0" wp14:anchorId="1C399432" wp14:editId="67F71538">
            <wp:simplePos x="0" y="0"/>
            <wp:positionH relativeFrom="column">
              <wp:posOffset>251460</wp:posOffset>
            </wp:positionH>
            <wp:positionV relativeFrom="paragraph">
              <wp:posOffset>67310</wp:posOffset>
            </wp:positionV>
            <wp:extent cx="144000" cy="144000"/>
            <wp:effectExtent l="0" t="0" r="8890" b="8890"/>
            <wp:wrapNone/>
            <wp:docPr id="12" name="Рисунок 1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088E">
        <w:rPr>
          <w:rFonts w:eastAsiaTheme="minorHAnsi"/>
          <w:color w:val="0000FF"/>
          <w:sz w:val="20"/>
          <w:szCs w:val="20"/>
          <w:lang w:val="tt-RU" w:eastAsia="en-US"/>
        </w:rPr>
        <w:t xml:space="preserve">      </w:t>
      </w:r>
      <w:r w:rsidR="0010287E" w:rsidRPr="0010287E">
        <w:rPr>
          <w:rFonts w:eastAsiaTheme="minorHAnsi"/>
          <w:color w:val="0000FF"/>
          <w:sz w:val="20"/>
          <w:szCs w:val="20"/>
          <w:lang w:val="tt-RU" w:eastAsia="en-US"/>
        </w:rPr>
        <w:tab/>
      </w:r>
      <w:r w:rsidRPr="0048088E">
        <w:rPr>
          <w:rFonts w:eastAsiaTheme="minorHAnsi"/>
          <w:b/>
          <w:color w:val="0000FF"/>
          <w:sz w:val="20"/>
          <w:szCs w:val="20"/>
          <w:u w:val="single"/>
          <w:lang w:val="tt-RU" w:eastAsia="en-US"/>
        </w:rPr>
        <w:t xml:space="preserve">www.ok.ru/group/pfrtatarstan  </w:t>
      </w:r>
    </w:p>
    <w:p w:rsidR="000775C1" w:rsidRPr="0048088E" w:rsidRDefault="000775C1" w:rsidP="000775C1">
      <w:pPr>
        <w:jc w:val="both"/>
        <w:rPr>
          <w:rFonts w:eastAsiaTheme="minorHAnsi"/>
          <w:b/>
          <w:color w:val="0000FF"/>
          <w:sz w:val="20"/>
          <w:szCs w:val="20"/>
          <w:u w:val="single"/>
          <w:lang w:val="tt-RU" w:eastAsia="en-US"/>
        </w:rPr>
      </w:pPr>
      <w:r w:rsidRPr="0048088E">
        <w:rPr>
          <w:rFonts w:eastAsiaTheme="minorHAnsi"/>
          <w:color w:val="0000FF"/>
          <w:sz w:val="20"/>
          <w:szCs w:val="20"/>
          <w:lang w:val="tt-RU" w:eastAsia="en-US"/>
        </w:rPr>
        <w:t xml:space="preserve">     </w:t>
      </w:r>
      <w:r w:rsidRPr="0048088E">
        <w:rPr>
          <w:rFonts w:eastAsiaTheme="minorHAnsi"/>
          <w:color w:val="0000FF"/>
          <w:sz w:val="20"/>
          <w:szCs w:val="20"/>
          <w:lang w:val="tt-RU" w:eastAsia="en-US"/>
        </w:rPr>
        <w:tab/>
      </w:r>
      <w:r w:rsidRPr="0048088E">
        <w:rPr>
          <w:rFonts w:eastAsiaTheme="minorHAnsi"/>
          <w:b/>
          <w:color w:val="0000FF"/>
          <w:sz w:val="20"/>
          <w:szCs w:val="20"/>
          <w:u w:val="single"/>
          <w:lang w:val="tt-RU" w:eastAsia="en-US"/>
        </w:rPr>
        <w:t>https://t.me/PFRTATARbot</w:t>
      </w:r>
    </w:p>
    <w:p w:rsidR="000775C1" w:rsidRPr="0048088E" w:rsidRDefault="000775C1" w:rsidP="000775C1">
      <w:pPr>
        <w:pStyle w:val="af2"/>
        <w:numPr>
          <w:ilvl w:val="0"/>
          <w:numId w:val="26"/>
        </w:numPr>
        <w:jc w:val="both"/>
        <w:rPr>
          <w:rFonts w:ascii="Times New Roman" w:hAnsi="Times New Roman" w:cs="Times New Roman"/>
          <w:b/>
          <w:color w:val="0000FF"/>
          <w:sz w:val="20"/>
          <w:szCs w:val="20"/>
          <w:u w:val="single"/>
          <w:lang w:val="tt-RU"/>
        </w:rPr>
      </w:pPr>
      <w:r w:rsidRPr="0048088E">
        <w:rPr>
          <w:rFonts w:ascii="Times New Roman" w:hAnsi="Times New Roman" w:cs="Times New Roman"/>
          <w:b/>
          <w:sz w:val="20"/>
          <w:szCs w:val="20"/>
          <w:u w:val="single"/>
          <w:lang w:val="tt-RU"/>
        </w:rPr>
        <w:t xml:space="preserve">8-960-088-30-74 </w:t>
      </w:r>
    </w:p>
    <w:p w:rsidR="000775C1" w:rsidRPr="0048088E" w:rsidRDefault="000775C1" w:rsidP="000775C1">
      <w:pPr>
        <w:jc w:val="both"/>
        <w:rPr>
          <w:rFonts w:eastAsiaTheme="minorHAnsi"/>
          <w:b/>
          <w:sz w:val="20"/>
          <w:szCs w:val="20"/>
          <w:lang w:val="tt-RU" w:eastAsia="en-US"/>
        </w:rPr>
      </w:pPr>
      <w:r w:rsidRPr="0048088E">
        <w:rPr>
          <w:rFonts w:eastAsiaTheme="minorHAnsi"/>
          <w:b/>
          <w:sz w:val="20"/>
          <w:szCs w:val="20"/>
          <w:lang w:val="tt-RU" w:eastAsia="en-US"/>
        </w:rPr>
        <w:t>Россия Пенсия Фондының Татарстан Республикасы буенча</w:t>
      </w:r>
    </w:p>
    <w:p w:rsidR="00B21D56" w:rsidRDefault="000775C1" w:rsidP="009473DF">
      <w:pPr>
        <w:jc w:val="both"/>
        <w:rPr>
          <w:rFonts w:eastAsiaTheme="minorHAnsi"/>
          <w:b/>
          <w:sz w:val="20"/>
          <w:szCs w:val="20"/>
          <w:lang w:val="tt-RU" w:eastAsia="en-US"/>
        </w:rPr>
      </w:pPr>
      <w:r w:rsidRPr="0048088E">
        <w:rPr>
          <w:rFonts w:eastAsiaTheme="minorHAnsi"/>
          <w:b/>
          <w:sz w:val="20"/>
          <w:szCs w:val="20"/>
          <w:lang w:val="tt-RU" w:eastAsia="en-US"/>
        </w:rPr>
        <w:t xml:space="preserve"> бүлекчәсенең пресс-службасы (843) 279-25-13</w:t>
      </w:r>
      <w:r w:rsidR="0049615E" w:rsidRPr="0048088E">
        <w:rPr>
          <w:rFonts w:eastAsiaTheme="minorHAnsi"/>
          <w:b/>
          <w:sz w:val="20"/>
          <w:szCs w:val="20"/>
          <w:lang w:val="tt-RU" w:eastAsia="en-US"/>
        </w:rPr>
        <w:t xml:space="preserve">, </w:t>
      </w:r>
    </w:p>
    <w:p w:rsidR="00B913B9" w:rsidRDefault="0049615E" w:rsidP="009473DF">
      <w:pPr>
        <w:jc w:val="both"/>
        <w:rPr>
          <w:rFonts w:eastAsiaTheme="minorHAnsi"/>
          <w:sz w:val="25"/>
          <w:szCs w:val="25"/>
          <w:lang w:val="tt-RU" w:eastAsia="en-US"/>
        </w:rPr>
      </w:pPr>
      <w:proofErr w:type="spellStart"/>
      <w:r w:rsidRPr="0048088E">
        <w:rPr>
          <w:rFonts w:eastAsiaTheme="minorHAnsi"/>
          <w:b/>
          <w:sz w:val="20"/>
          <w:szCs w:val="20"/>
          <w:lang w:val="en-US" w:eastAsia="en-US"/>
        </w:rPr>
        <w:t>pressa</w:t>
      </w:r>
      <w:proofErr w:type="spellEnd"/>
      <w:r w:rsidRPr="0048088E">
        <w:rPr>
          <w:rFonts w:eastAsiaTheme="minorHAnsi"/>
          <w:b/>
          <w:sz w:val="20"/>
          <w:szCs w:val="20"/>
          <w:lang w:eastAsia="en-US"/>
        </w:rPr>
        <w:t>.</w:t>
      </w:r>
      <w:proofErr w:type="spellStart"/>
      <w:r w:rsidRPr="0048088E">
        <w:rPr>
          <w:rFonts w:eastAsiaTheme="minorHAnsi"/>
          <w:b/>
          <w:sz w:val="20"/>
          <w:szCs w:val="20"/>
          <w:lang w:val="en-US" w:eastAsia="en-US"/>
        </w:rPr>
        <w:t>pfr</w:t>
      </w:r>
      <w:proofErr w:type="spellEnd"/>
      <w:r w:rsidRPr="0048088E">
        <w:rPr>
          <w:rFonts w:eastAsiaTheme="minorHAnsi"/>
          <w:b/>
          <w:sz w:val="20"/>
          <w:szCs w:val="20"/>
          <w:lang w:eastAsia="en-US"/>
        </w:rPr>
        <w:t>@</w:t>
      </w:r>
      <w:proofErr w:type="spellStart"/>
      <w:r w:rsidRPr="0048088E">
        <w:rPr>
          <w:rFonts w:eastAsiaTheme="minorHAnsi"/>
          <w:b/>
          <w:sz w:val="20"/>
          <w:szCs w:val="20"/>
          <w:lang w:val="en-US" w:eastAsia="en-US"/>
        </w:rPr>
        <w:t>gmail</w:t>
      </w:r>
      <w:proofErr w:type="spellEnd"/>
      <w:r w:rsidRPr="0048088E">
        <w:rPr>
          <w:rFonts w:eastAsiaTheme="minorHAnsi"/>
          <w:b/>
          <w:sz w:val="20"/>
          <w:szCs w:val="20"/>
          <w:lang w:eastAsia="en-US"/>
        </w:rPr>
        <w:t>.</w:t>
      </w:r>
      <w:r w:rsidRPr="0048088E">
        <w:rPr>
          <w:rFonts w:eastAsiaTheme="minorHAnsi"/>
          <w:b/>
          <w:sz w:val="20"/>
          <w:szCs w:val="20"/>
          <w:lang w:val="en-US" w:eastAsia="en-US"/>
        </w:rPr>
        <w:t>com</w:t>
      </w:r>
    </w:p>
    <w:sectPr w:rsidR="00B913B9" w:rsidSect="005C5C13">
      <w:headerReference w:type="default" r:id="rId13"/>
      <w:footerReference w:type="even" r:id="rId14"/>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738" w:rsidRDefault="00276738">
      <w:r>
        <w:separator/>
      </w:r>
    </w:p>
  </w:endnote>
  <w:endnote w:type="continuationSeparator" w:id="0">
    <w:p w:rsidR="00276738" w:rsidRDefault="0027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741" w:rsidRDefault="00C53D9D">
    <w:pPr>
      <w:pStyle w:val="a5"/>
      <w:framePr w:wrap="around" w:vAnchor="text" w:hAnchor="margin" w:xAlign="right" w:y="1"/>
      <w:rPr>
        <w:rStyle w:val="a6"/>
      </w:rPr>
    </w:pPr>
    <w:r>
      <w:rPr>
        <w:rStyle w:val="a6"/>
      </w:rPr>
      <w:fldChar w:fldCharType="begin"/>
    </w:r>
    <w:r w:rsidR="00062741">
      <w:rPr>
        <w:rStyle w:val="a6"/>
      </w:rPr>
      <w:instrText xml:space="preserve">PAGE  </w:instrText>
    </w:r>
    <w:r>
      <w:rPr>
        <w:rStyle w:val="a6"/>
      </w:rPr>
      <w:fldChar w:fldCharType="end"/>
    </w:r>
  </w:p>
  <w:p w:rsidR="00062741" w:rsidRDefault="0006274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738" w:rsidRDefault="00276738">
      <w:r>
        <w:separator/>
      </w:r>
    </w:p>
  </w:footnote>
  <w:footnote w:type="continuationSeparator" w:id="0">
    <w:p w:rsidR="00276738" w:rsidRDefault="00276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741" w:rsidRDefault="00062741">
    <w:pPr>
      <w:pStyle w:val="a4"/>
    </w:pPr>
    <w:r>
      <w:rPr>
        <w:noProof/>
      </w:rPr>
      <w:drawing>
        <wp:anchor distT="0" distB="0" distL="114300" distR="114300" simplePos="0" relativeHeight="251658752" behindDoc="1" locked="0" layoutInCell="1" allowOverlap="1" wp14:anchorId="7BD932E8" wp14:editId="5682D9CD">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anchor>
      </w:drawing>
    </w:r>
    <w:r w:rsidR="003A36B0">
      <w:rPr>
        <w:noProof/>
      </w:rPr>
      <mc:AlternateContent>
        <mc:Choice Requires="wps">
          <w:drawing>
            <wp:anchor distT="4294967295" distB="4294967295" distL="114300" distR="114300" simplePos="0" relativeHeight="251657728" behindDoc="0" locked="0" layoutInCell="1" allowOverlap="1" wp14:anchorId="74EA807C" wp14:editId="63500E47">
              <wp:simplePos x="0" y="0"/>
              <wp:positionH relativeFrom="column">
                <wp:posOffset>457200</wp:posOffset>
              </wp:positionH>
              <wp:positionV relativeFrom="paragraph">
                <wp:posOffset>666114</wp:posOffset>
              </wp:positionV>
              <wp:extent cx="5255260" cy="0"/>
              <wp:effectExtent l="0" t="0" r="2159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AD57E7"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sidR="003A36B0">
      <w:rPr>
        <w:noProof/>
      </w:rPr>
      <mc:AlternateContent>
        <mc:Choice Requires="wps">
          <w:drawing>
            <wp:anchor distT="0" distB="0" distL="114300" distR="114300" simplePos="0" relativeHeight="251656704" behindDoc="0" locked="0" layoutInCell="1" allowOverlap="1" wp14:anchorId="1140B61A" wp14:editId="7A96C408">
              <wp:simplePos x="0" y="0"/>
              <wp:positionH relativeFrom="column">
                <wp:posOffset>320040</wp:posOffset>
              </wp:positionH>
              <wp:positionV relativeFrom="paragraph">
                <wp:posOffset>323215</wp:posOffset>
              </wp:positionV>
              <wp:extent cx="5394960" cy="914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741" w:rsidRDefault="00062741" w:rsidP="002B6DAA">
                          <w:pPr>
                            <w:pStyle w:val="1"/>
                            <w:jc w:val="center"/>
                            <w:rPr>
                              <w:spacing w:val="20"/>
                              <w:sz w:val="16"/>
                              <w:szCs w:val="16"/>
                            </w:rPr>
                          </w:pPr>
                        </w:p>
                        <w:p w:rsidR="00062741" w:rsidRDefault="00062741"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062741" w:rsidRDefault="00062741"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40B61A"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062741" w:rsidRDefault="00062741" w:rsidP="002B6DAA">
                    <w:pPr>
                      <w:pStyle w:val="1"/>
                      <w:jc w:val="center"/>
                      <w:rPr>
                        <w:spacing w:val="20"/>
                        <w:sz w:val="16"/>
                        <w:szCs w:val="16"/>
                      </w:rPr>
                    </w:pPr>
                  </w:p>
                  <w:p w:rsidR="00062741" w:rsidRDefault="00062741"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062741" w:rsidRDefault="00062741"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Описание: whatsapp-icon-concept_23-2147900930" style="width:135pt;height:133.5pt;visibility:visible;mso-wrap-style:square" o:bullet="t">
        <v:imagedata r:id="rId1" o:title="whatsapp-icon-concept_23-2147900930"/>
      </v:shape>
    </w:pict>
  </w:numPicBullet>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B5DF6"/>
    <w:multiLevelType w:val="hybridMultilevel"/>
    <w:tmpl w:val="02724120"/>
    <w:lvl w:ilvl="0" w:tplc="CDDAD3C4">
      <w:start w:val="1"/>
      <w:numFmt w:val="bullet"/>
      <w:lvlText w:val=""/>
      <w:lvlPicBulletId w:val="0"/>
      <w:lvlJc w:val="left"/>
      <w:pPr>
        <w:tabs>
          <w:tab w:val="num" w:pos="720"/>
        </w:tabs>
        <w:ind w:left="720" w:hanging="360"/>
      </w:pPr>
      <w:rPr>
        <w:rFonts w:ascii="Symbol" w:hAnsi="Symbol" w:hint="default"/>
      </w:rPr>
    </w:lvl>
    <w:lvl w:ilvl="1" w:tplc="9A02CE5C" w:tentative="1">
      <w:start w:val="1"/>
      <w:numFmt w:val="bullet"/>
      <w:lvlText w:val=""/>
      <w:lvlJc w:val="left"/>
      <w:pPr>
        <w:tabs>
          <w:tab w:val="num" w:pos="1440"/>
        </w:tabs>
        <w:ind w:left="1440" w:hanging="360"/>
      </w:pPr>
      <w:rPr>
        <w:rFonts w:ascii="Symbol" w:hAnsi="Symbol" w:hint="default"/>
      </w:rPr>
    </w:lvl>
    <w:lvl w:ilvl="2" w:tplc="197E3A7E" w:tentative="1">
      <w:start w:val="1"/>
      <w:numFmt w:val="bullet"/>
      <w:lvlText w:val=""/>
      <w:lvlJc w:val="left"/>
      <w:pPr>
        <w:tabs>
          <w:tab w:val="num" w:pos="2160"/>
        </w:tabs>
        <w:ind w:left="2160" w:hanging="360"/>
      </w:pPr>
      <w:rPr>
        <w:rFonts w:ascii="Symbol" w:hAnsi="Symbol" w:hint="default"/>
      </w:rPr>
    </w:lvl>
    <w:lvl w:ilvl="3" w:tplc="651E9596" w:tentative="1">
      <w:start w:val="1"/>
      <w:numFmt w:val="bullet"/>
      <w:lvlText w:val=""/>
      <w:lvlJc w:val="left"/>
      <w:pPr>
        <w:tabs>
          <w:tab w:val="num" w:pos="2880"/>
        </w:tabs>
        <w:ind w:left="2880" w:hanging="360"/>
      </w:pPr>
      <w:rPr>
        <w:rFonts w:ascii="Symbol" w:hAnsi="Symbol" w:hint="default"/>
      </w:rPr>
    </w:lvl>
    <w:lvl w:ilvl="4" w:tplc="06E61EE0" w:tentative="1">
      <w:start w:val="1"/>
      <w:numFmt w:val="bullet"/>
      <w:lvlText w:val=""/>
      <w:lvlJc w:val="left"/>
      <w:pPr>
        <w:tabs>
          <w:tab w:val="num" w:pos="3600"/>
        </w:tabs>
        <w:ind w:left="3600" w:hanging="360"/>
      </w:pPr>
      <w:rPr>
        <w:rFonts w:ascii="Symbol" w:hAnsi="Symbol" w:hint="default"/>
      </w:rPr>
    </w:lvl>
    <w:lvl w:ilvl="5" w:tplc="E7C03A56" w:tentative="1">
      <w:start w:val="1"/>
      <w:numFmt w:val="bullet"/>
      <w:lvlText w:val=""/>
      <w:lvlJc w:val="left"/>
      <w:pPr>
        <w:tabs>
          <w:tab w:val="num" w:pos="4320"/>
        </w:tabs>
        <w:ind w:left="4320" w:hanging="360"/>
      </w:pPr>
      <w:rPr>
        <w:rFonts w:ascii="Symbol" w:hAnsi="Symbol" w:hint="default"/>
      </w:rPr>
    </w:lvl>
    <w:lvl w:ilvl="6" w:tplc="4ADA09C0" w:tentative="1">
      <w:start w:val="1"/>
      <w:numFmt w:val="bullet"/>
      <w:lvlText w:val=""/>
      <w:lvlJc w:val="left"/>
      <w:pPr>
        <w:tabs>
          <w:tab w:val="num" w:pos="5040"/>
        </w:tabs>
        <w:ind w:left="5040" w:hanging="360"/>
      </w:pPr>
      <w:rPr>
        <w:rFonts w:ascii="Symbol" w:hAnsi="Symbol" w:hint="default"/>
      </w:rPr>
    </w:lvl>
    <w:lvl w:ilvl="7" w:tplc="6E0647AA" w:tentative="1">
      <w:start w:val="1"/>
      <w:numFmt w:val="bullet"/>
      <w:lvlText w:val=""/>
      <w:lvlJc w:val="left"/>
      <w:pPr>
        <w:tabs>
          <w:tab w:val="num" w:pos="5760"/>
        </w:tabs>
        <w:ind w:left="5760" w:hanging="360"/>
      </w:pPr>
      <w:rPr>
        <w:rFonts w:ascii="Symbol" w:hAnsi="Symbol" w:hint="default"/>
      </w:rPr>
    </w:lvl>
    <w:lvl w:ilvl="8" w:tplc="C4463CB6" w:tentative="1">
      <w:start w:val="1"/>
      <w:numFmt w:val="bullet"/>
      <w:lvlText w:val=""/>
      <w:lvlJc w:val="left"/>
      <w:pPr>
        <w:tabs>
          <w:tab w:val="num" w:pos="6480"/>
        </w:tabs>
        <w:ind w:left="6480" w:hanging="360"/>
      </w:pPr>
      <w:rPr>
        <w:rFonts w:ascii="Symbol" w:hAnsi="Symbol" w:hint="default"/>
      </w:rPr>
    </w:lvl>
  </w:abstractNum>
  <w:abstractNum w:abstractNumId="2">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4"/>
  </w:num>
  <w:num w:numId="4">
    <w:abstractNumId w:val="21"/>
  </w:num>
  <w:num w:numId="5">
    <w:abstractNumId w:val="19"/>
  </w:num>
  <w:num w:numId="6">
    <w:abstractNumId w:val="8"/>
  </w:num>
  <w:num w:numId="7">
    <w:abstractNumId w:val="11"/>
  </w:num>
  <w:num w:numId="8">
    <w:abstractNumId w:val="10"/>
  </w:num>
  <w:num w:numId="9">
    <w:abstractNumId w:val="22"/>
  </w:num>
  <w:num w:numId="10">
    <w:abstractNumId w:val="2"/>
  </w:num>
  <w:num w:numId="11">
    <w:abstractNumId w:val="0"/>
  </w:num>
  <w:num w:numId="12">
    <w:abstractNumId w:val="12"/>
  </w:num>
  <w:num w:numId="13">
    <w:abstractNumId w:val="5"/>
  </w:num>
  <w:num w:numId="14">
    <w:abstractNumId w:val="23"/>
  </w:num>
  <w:num w:numId="15">
    <w:abstractNumId w:val="20"/>
  </w:num>
  <w:num w:numId="16">
    <w:abstractNumId w:val="7"/>
  </w:num>
  <w:num w:numId="17">
    <w:abstractNumId w:val="25"/>
  </w:num>
  <w:num w:numId="18">
    <w:abstractNumId w:val="4"/>
  </w:num>
  <w:num w:numId="19">
    <w:abstractNumId w:val="18"/>
  </w:num>
  <w:num w:numId="20">
    <w:abstractNumId w:val="9"/>
  </w:num>
  <w:num w:numId="21">
    <w:abstractNumId w:val="15"/>
  </w:num>
  <w:num w:numId="22">
    <w:abstractNumId w:val="17"/>
  </w:num>
  <w:num w:numId="23">
    <w:abstractNumId w:val="3"/>
  </w:num>
  <w:num w:numId="24">
    <w:abstractNumId w:val="13"/>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6454"/>
    <w:rsid w:val="00007883"/>
    <w:rsid w:val="0000797E"/>
    <w:rsid w:val="000110C0"/>
    <w:rsid w:val="0001129B"/>
    <w:rsid w:val="00012FFF"/>
    <w:rsid w:val="00013EC0"/>
    <w:rsid w:val="00014FF2"/>
    <w:rsid w:val="000157B3"/>
    <w:rsid w:val="0002037D"/>
    <w:rsid w:val="0002206D"/>
    <w:rsid w:val="00024351"/>
    <w:rsid w:val="000267E9"/>
    <w:rsid w:val="000271D7"/>
    <w:rsid w:val="00031E4C"/>
    <w:rsid w:val="00034133"/>
    <w:rsid w:val="00035026"/>
    <w:rsid w:val="00035263"/>
    <w:rsid w:val="00035317"/>
    <w:rsid w:val="00035D2F"/>
    <w:rsid w:val="000363A5"/>
    <w:rsid w:val="00042475"/>
    <w:rsid w:val="0004257F"/>
    <w:rsid w:val="00045E15"/>
    <w:rsid w:val="00045E87"/>
    <w:rsid w:val="0004767C"/>
    <w:rsid w:val="00052F4A"/>
    <w:rsid w:val="00053D6F"/>
    <w:rsid w:val="00054262"/>
    <w:rsid w:val="00055A89"/>
    <w:rsid w:val="00056243"/>
    <w:rsid w:val="00056872"/>
    <w:rsid w:val="00057CC5"/>
    <w:rsid w:val="00062741"/>
    <w:rsid w:val="00063F28"/>
    <w:rsid w:val="0006406C"/>
    <w:rsid w:val="0006590C"/>
    <w:rsid w:val="00071348"/>
    <w:rsid w:val="00073DD6"/>
    <w:rsid w:val="000743D1"/>
    <w:rsid w:val="00075E90"/>
    <w:rsid w:val="00077068"/>
    <w:rsid w:val="000775C1"/>
    <w:rsid w:val="00087A08"/>
    <w:rsid w:val="00090109"/>
    <w:rsid w:val="00096264"/>
    <w:rsid w:val="000A2866"/>
    <w:rsid w:val="000A377C"/>
    <w:rsid w:val="000A3D03"/>
    <w:rsid w:val="000A3F95"/>
    <w:rsid w:val="000A525F"/>
    <w:rsid w:val="000B25F0"/>
    <w:rsid w:val="000B42C7"/>
    <w:rsid w:val="000B478D"/>
    <w:rsid w:val="000C529B"/>
    <w:rsid w:val="000C5F31"/>
    <w:rsid w:val="000C7571"/>
    <w:rsid w:val="000D10D9"/>
    <w:rsid w:val="000D161D"/>
    <w:rsid w:val="000D20E5"/>
    <w:rsid w:val="000D347A"/>
    <w:rsid w:val="000D34F5"/>
    <w:rsid w:val="000E0C5B"/>
    <w:rsid w:val="000E0D4F"/>
    <w:rsid w:val="000E3A02"/>
    <w:rsid w:val="000E40FA"/>
    <w:rsid w:val="000E673C"/>
    <w:rsid w:val="000E6882"/>
    <w:rsid w:val="000E7868"/>
    <w:rsid w:val="000F1C4E"/>
    <w:rsid w:val="000F26F5"/>
    <w:rsid w:val="000F2D3E"/>
    <w:rsid w:val="000F380B"/>
    <w:rsid w:val="000F53B1"/>
    <w:rsid w:val="000F6215"/>
    <w:rsid w:val="000F7E0A"/>
    <w:rsid w:val="001006E7"/>
    <w:rsid w:val="00102625"/>
    <w:rsid w:val="001027D6"/>
    <w:rsid w:val="0010287E"/>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C89"/>
    <w:rsid w:val="00150F3A"/>
    <w:rsid w:val="00152944"/>
    <w:rsid w:val="00153060"/>
    <w:rsid w:val="001546A7"/>
    <w:rsid w:val="00157439"/>
    <w:rsid w:val="00165D79"/>
    <w:rsid w:val="00166689"/>
    <w:rsid w:val="001728B4"/>
    <w:rsid w:val="00173E94"/>
    <w:rsid w:val="00176E9B"/>
    <w:rsid w:val="00176EFE"/>
    <w:rsid w:val="0017727E"/>
    <w:rsid w:val="00177EEE"/>
    <w:rsid w:val="00181473"/>
    <w:rsid w:val="001819A4"/>
    <w:rsid w:val="001850D7"/>
    <w:rsid w:val="00186855"/>
    <w:rsid w:val="001905E0"/>
    <w:rsid w:val="001918DE"/>
    <w:rsid w:val="00193816"/>
    <w:rsid w:val="001945A9"/>
    <w:rsid w:val="00195798"/>
    <w:rsid w:val="001967A7"/>
    <w:rsid w:val="00197C3E"/>
    <w:rsid w:val="001A0EB3"/>
    <w:rsid w:val="001A317B"/>
    <w:rsid w:val="001A517D"/>
    <w:rsid w:val="001B027B"/>
    <w:rsid w:val="001B1518"/>
    <w:rsid w:val="001B1B50"/>
    <w:rsid w:val="001B1B57"/>
    <w:rsid w:val="001B2565"/>
    <w:rsid w:val="001B2977"/>
    <w:rsid w:val="001B34C6"/>
    <w:rsid w:val="001B702C"/>
    <w:rsid w:val="001B75DC"/>
    <w:rsid w:val="001B7689"/>
    <w:rsid w:val="001C21FB"/>
    <w:rsid w:val="001C2B44"/>
    <w:rsid w:val="001C420B"/>
    <w:rsid w:val="001D0FF5"/>
    <w:rsid w:val="001D1436"/>
    <w:rsid w:val="001D22AE"/>
    <w:rsid w:val="001D37BB"/>
    <w:rsid w:val="001D678E"/>
    <w:rsid w:val="001E1521"/>
    <w:rsid w:val="001E2770"/>
    <w:rsid w:val="001E2895"/>
    <w:rsid w:val="001E4DB1"/>
    <w:rsid w:val="001E4E6E"/>
    <w:rsid w:val="001E58D8"/>
    <w:rsid w:val="001F1FF2"/>
    <w:rsid w:val="001F2C99"/>
    <w:rsid w:val="001F3056"/>
    <w:rsid w:val="001F7150"/>
    <w:rsid w:val="001F7567"/>
    <w:rsid w:val="00203426"/>
    <w:rsid w:val="00203BAA"/>
    <w:rsid w:val="00203EEE"/>
    <w:rsid w:val="002058EE"/>
    <w:rsid w:val="00205D92"/>
    <w:rsid w:val="00206CD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4A80"/>
    <w:rsid w:val="0025702E"/>
    <w:rsid w:val="00260D34"/>
    <w:rsid w:val="002615C1"/>
    <w:rsid w:val="00264019"/>
    <w:rsid w:val="0026507F"/>
    <w:rsid w:val="00265856"/>
    <w:rsid w:val="00266CD5"/>
    <w:rsid w:val="00267D3A"/>
    <w:rsid w:val="002705EA"/>
    <w:rsid w:val="00270D24"/>
    <w:rsid w:val="00273066"/>
    <w:rsid w:val="002740C4"/>
    <w:rsid w:val="00275B56"/>
    <w:rsid w:val="00276738"/>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148D"/>
    <w:rsid w:val="002D5027"/>
    <w:rsid w:val="002E18DA"/>
    <w:rsid w:val="002E1CC3"/>
    <w:rsid w:val="002E23A2"/>
    <w:rsid w:val="002E2FBA"/>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1D32"/>
    <w:rsid w:val="00312B7D"/>
    <w:rsid w:val="00313CB5"/>
    <w:rsid w:val="00314523"/>
    <w:rsid w:val="00322BEF"/>
    <w:rsid w:val="00323717"/>
    <w:rsid w:val="00324954"/>
    <w:rsid w:val="00324B8F"/>
    <w:rsid w:val="00332E2C"/>
    <w:rsid w:val="00335B58"/>
    <w:rsid w:val="00336A2F"/>
    <w:rsid w:val="00340C17"/>
    <w:rsid w:val="00341ABF"/>
    <w:rsid w:val="00342636"/>
    <w:rsid w:val="0034341B"/>
    <w:rsid w:val="003435AE"/>
    <w:rsid w:val="00343A33"/>
    <w:rsid w:val="00344532"/>
    <w:rsid w:val="00345CF8"/>
    <w:rsid w:val="00346B57"/>
    <w:rsid w:val="0035391A"/>
    <w:rsid w:val="0036393C"/>
    <w:rsid w:val="00363A0A"/>
    <w:rsid w:val="003665C0"/>
    <w:rsid w:val="00371377"/>
    <w:rsid w:val="003717A3"/>
    <w:rsid w:val="00371DE4"/>
    <w:rsid w:val="003729C6"/>
    <w:rsid w:val="003730DF"/>
    <w:rsid w:val="0037359A"/>
    <w:rsid w:val="00373AD0"/>
    <w:rsid w:val="003749A6"/>
    <w:rsid w:val="00374FDB"/>
    <w:rsid w:val="00375D6C"/>
    <w:rsid w:val="00376E4D"/>
    <w:rsid w:val="00381191"/>
    <w:rsid w:val="003815E3"/>
    <w:rsid w:val="003829A5"/>
    <w:rsid w:val="00383118"/>
    <w:rsid w:val="00383EE7"/>
    <w:rsid w:val="00386828"/>
    <w:rsid w:val="00386F82"/>
    <w:rsid w:val="00392716"/>
    <w:rsid w:val="0039297D"/>
    <w:rsid w:val="003936A7"/>
    <w:rsid w:val="003A0573"/>
    <w:rsid w:val="003A1250"/>
    <w:rsid w:val="003A36B0"/>
    <w:rsid w:val="003A686F"/>
    <w:rsid w:val="003A74BC"/>
    <w:rsid w:val="003A7C05"/>
    <w:rsid w:val="003B0712"/>
    <w:rsid w:val="003B0C41"/>
    <w:rsid w:val="003B0EBE"/>
    <w:rsid w:val="003B1CFC"/>
    <w:rsid w:val="003B2954"/>
    <w:rsid w:val="003B4D15"/>
    <w:rsid w:val="003B5361"/>
    <w:rsid w:val="003B58FF"/>
    <w:rsid w:val="003B5921"/>
    <w:rsid w:val="003B6DB2"/>
    <w:rsid w:val="003C07CA"/>
    <w:rsid w:val="003C131E"/>
    <w:rsid w:val="003C1906"/>
    <w:rsid w:val="003C1B23"/>
    <w:rsid w:val="003C2AF7"/>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112"/>
    <w:rsid w:val="0043233F"/>
    <w:rsid w:val="004362DC"/>
    <w:rsid w:val="00440A2B"/>
    <w:rsid w:val="004434D0"/>
    <w:rsid w:val="0044358C"/>
    <w:rsid w:val="00445941"/>
    <w:rsid w:val="0044688E"/>
    <w:rsid w:val="00446FBF"/>
    <w:rsid w:val="00450DB1"/>
    <w:rsid w:val="00452108"/>
    <w:rsid w:val="00454A56"/>
    <w:rsid w:val="00457377"/>
    <w:rsid w:val="0046193E"/>
    <w:rsid w:val="00461D92"/>
    <w:rsid w:val="004632A4"/>
    <w:rsid w:val="0046337B"/>
    <w:rsid w:val="00466807"/>
    <w:rsid w:val="00467BD9"/>
    <w:rsid w:val="00470D81"/>
    <w:rsid w:val="004727BB"/>
    <w:rsid w:val="00472ED5"/>
    <w:rsid w:val="00474A89"/>
    <w:rsid w:val="00474B38"/>
    <w:rsid w:val="00475BB4"/>
    <w:rsid w:val="0048088E"/>
    <w:rsid w:val="004817F9"/>
    <w:rsid w:val="00484615"/>
    <w:rsid w:val="004877BF"/>
    <w:rsid w:val="0049450E"/>
    <w:rsid w:val="004950A9"/>
    <w:rsid w:val="004955D0"/>
    <w:rsid w:val="004957FC"/>
    <w:rsid w:val="0049615E"/>
    <w:rsid w:val="00496AA1"/>
    <w:rsid w:val="00497CED"/>
    <w:rsid w:val="004A0D5B"/>
    <w:rsid w:val="004A2597"/>
    <w:rsid w:val="004A4D77"/>
    <w:rsid w:val="004B302A"/>
    <w:rsid w:val="004B324E"/>
    <w:rsid w:val="004B379C"/>
    <w:rsid w:val="004B4104"/>
    <w:rsid w:val="004B52D2"/>
    <w:rsid w:val="004C0A6D"/>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0AF1"/>
    <w:rsid w:val="00512DBD"/>
    <w:rsid w:val="005132B4"/>
    <w:rsid w:val="00513BD5"/>
    <w:rsid w:val="005148C8"/>
    <w:rsid w:val="00520147"/>
    <w:rsid w:val="005229C7"/>
    <w:rsid w:val="00524712"/>
    <w:rsid w:val="00525DB1"/>
    <w:rsid w:val="005315B5"/>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566F8"/>
    <w:rsid w:val="005603F8"/>
    <w:rsid w:val="0056119E"/>
    <w:rsid w:val="00563EC4"/>
    <w:rsid w:val="005701D3"/>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2E25"/>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6F6F"/>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4E2D"/>
    <w:rsid w:val="00635919"/>
    <w:rsid w:val="00640067"/>
    <w:rsid w:val="006432B7"/>
    <w:rsid w:val="00646E74"/>
    <w:rsid w:val="00647D8B"/>
    <w:rsid w:val="00647DBD"/>
    <w:rsid w:val="006531D3"/>
    <w:rsid w:val="0065583F"/>
    <w:rsid w:val="00656360"/>
    <w:rsid w:val="006577CD"/>
    <w:rsid w:val="00660C12"/>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5EC0"/>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154B"/>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0E3"/>
    <w:rsid w:val="00735993"/>
    <w:rsid w:val="00736B05"/>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939"/>
    <w:rsid w:val="00781A98"/>
    <w:rsid w:val="00781BEE"/>
    <w:rsid w:val="00783287"/>
    <w:rsid w:val="00783623"/>
    <w:rsid w:val="00784953"/>
    <w:rsid w:val="007870C9"/>
    <w:rsid w:val="0078782A"/>
    <w:rsid w:val="00791E65"/>
    <w:rsid w:val="00792C52"/>
    <w:rsid w:val="00793DDA"/>
    <w:rsid w:val="00794070"/>
    <w:rsid w:val="00796440"/>
    <w:rsid w:val="007A20C5"/>
    <w:rsid w:val="007A4361"/>
    <w:rsid w:val="007A44F5"/>
    <w:rsid w:val="007A5C00"/>
    <w:rsid w:val="007A6E46"/>
    <w:rsid w:val="007B0531"/>
    <w:rsid w:val="007B2CC4"/>
    <w:rsid w:val="007B32A9"/>
    <w:rsid w:val="007B3DDD"/>
    <w:rsid w:val="007B5C27"/>
    <w:rsid w:val="007B7183"/>
    <w:rsid w:val="007B7A85"/>
    <w:rsid w:val="007C26D9"/>
    <w:rsid w:val="007C2A21"/>
    <w:rsid w:val="007C337C"/>
    <w:rsid w:val="007C3737"/>
    <w:rsid w:val="007C4243"/>
    <w:rsid w:val="007C4961"/>
    <w:rsid w:val="007C72C7"/>
    <w:rsid w:val="007C766A"/>
    <w:rsid w:val="007D02A0"/>
    <w:rsid w:val="007D0D30"/>
    <w:rsid w:val="007D1790"/>
    <w:rsid w:val="007D3F0A"/>
    <w:rsid w:val="007D5842"/>
    <w:rsid w:val="007D5BFF"/>
    <w:rsid w:val="007D6A73"/>
    <w:rsid w:val="007E4AB0"/>
    <w:rsid w:val="007F2B81"/>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19E"/>
    <w:rsid w:val="00833D7B"/>
    <w:rsid w:val="00833ED0"/>
    <w:rsid w:val="0083474D"/>
    <w:rsid w:val="008357A6"/>
    <w:rsid w:val="00835911"/>
    <w:rsid w:val="008436DE"/>
    <w:rsid w:val="0084501C"/>
    <w:rsid w:val="00847E4C"/>
    <w:rsid w:val="00852E5E"/>
    <w:rsid w:val="008539A3"/>
    <w:rsid w:val="00855BDB"/>
    <w:rsid w:val="00857D15"/>
    <w:rsid w:val="008607C3"/>
    <w:rsid w:val="008667AC"/>
    <w:rsid w:val="0086705F"/>
    <w:rsid w:val="0087097A"/>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52F"/>
    <w:rsid w:val="008B1660"/>
    <w:rsid w:val="008B4406"/>
    <w:rsid w:val="008B783D"/>
    <w:rsid w:val="008C078C"/>
    <w:rsid w:val="008C1CB1"/>
    <w:rsid w:val="008C433C"/>
    <w:rsid w:val="008C4830"/>
    <w:rsid w:val="008D125E"/>
    <w:rsid w:val="008D338E"/>
    <w:rsid w:val="008D57E5"/>
    <w:rsid w:val="008E24CE"/>
    <w:rsid w:val="008E710F"/>
    <w:rsid w:val="008E7710"/>
    <w:rsid w:val="008F108D"/>
    <w:rsid w:val="008F699B"/>
    <w:rsid w:val="008F763F"/>
    <w:rsid w:val="009006CA"/>
    <w:rsid w:val="00900AA1"/>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267D2"/>
    <w:rsid w:val="009306E3"/>
    <w:rsid w:val="00931007"/>
    <w:rsid w:val="009310F2"/>
    <w:rsid w:val="00931278"/>
    <w:rsid w:val="009320FE"/>
    <w:rsid w:val="009324C9"/>
    <w:rsid w:val="00935376"/>
    <w:rsid w:val="00937599"/>
    <w:rsid w:val="00937DF9"/>
    <w:rsid w:val="00940A9C"/>
    <w:rsid w:val="00941175"/>
    <w:rsid w:val="009422D1"/>
    <w:rsid w:val="00945AC0"/>
    <w:rsid w:val="00945EBB"/>
    <w:rsid w:val="009473DF"/>
    <w:rsid w:val="00947759"/>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D240B"/>
    <w:rsid w:val="009D3949"/>
    <w:rsid w:val="009D4642"/>
    <w:rsid w:val="009D4693"/>
    <w:rsid w:val="009D4B20"/>
    <w:rsid w:val="009D6B97"/>
    <w:rsid w:val="009E0472"/>
    <w:rsid w:val="009E0F1D"/>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B60"/>
    <w:rsid w:val="00A43D0A"/>
    <w:rsid w:val="00A44414"/>
    <w:rsid w:val="00A445B4"/>
    <w:rsid w:val="00A46B2A"/>
    <w:rsid w:val="00A506D5"/>
    <w:rsid w:val="00A52791"/>
    <w:rsid w:val="00A603B8"/>
    <w:rsid w:val="00A61C5C"/>
    <w:rsid w:val="00A640CB"/>
    <w:rsid w:val="00A70FA7"/>
    <w:rsid w:val="00A72019"/>
    <w:rsid w:val="00A74355"/>
    <w:rsid w:val="00A77E03"/>
    <w:rsid w:val="00A80A87"/>
    <w:rsid w:val="00A877E4"/>
    <w:rsid w:val="00A93410"/>
    <w:rsid w:val="00A96BB9"/>
    <w:rsid w:val="00A974B9"/>
    <w:rsid w:val="00AA0C5B"/>
    <w:rsid w:val="00AA197A"/>
    <w:rsid w:val="00AA1F20"/>
    <w:rsid w:val="00AA24FF"/>
    <w:rsid w:val="00AA5F31"/>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1D56"/>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99A"/>
    <w:rsid w:val="00B64E4E"/>
    <w:rsid w:val="00B651A4"/>
    <w:rsid w:val="00B70587"/>
    <w:rsid w:val="00B725CD"/>
    <w:rsid w:val="00B7265F"/>
    <w:rsid w:val="00B72D82"/>
    <w:rsid w:val="00B73E97"/>
    <w:rsid w:val="00B74EFB"/>
    <w:rsid w:val="00B77109"/>
    <w:rsid w:val="00B775E2"/>
    <w:rsid w:val="00B8184E"/>
    <w:rsid w:val="00B8347C"/>
    <w:rsid w:val="00B9121C"/>
    <w:rsid w:val="00B913B9"/>
    <w:rsid w:val="00B91A58"/>
    <w:rsid w:val="00B92F46"/>
    <w:rsid w:val="00B94613"/>
    <w:rsid w:val="00B94642"/>
    <w:rsid w:val="00B97919"/>
    <w:rsid w:val="00B97F16"/>
    <w:rsid w:val="00BA0AA4"/>
    <w:rsid w:val="00BA0C38"/>
    <w:rsid w:val="00BA1668"/>
    <w:rsid w:val="00BA36E7"/>
    <w:rsid w:val="00BB0DED"/>
    <w:rsid w:val="00BB17D4"/>
    <w:rsid w:val="00BB1E52"/>
    <w:rsid w:val="00BB24C2"/>
    <w:rsid w:val="00BB260E"/>
    <w:rsid w:val="00BB470E"/>
    <w:rsid w:val="00BB4C54"/>
    <w:rsid w:val="00BC1BE1"/>
    <w:rsid w:val="00BC3ADE"/>
    <w:rsid w:val="00BC400E"/>
    <w:rsid w:val="00BC7448"/>
    <w:rsid w:val="00BD15AC"/>
    <w:rsid w:val="00BD4748"/>
    <w:rsid w:val="00BD4EEF"/>
    <w:rsid w:val="00BD5765"/>
    <w:rsid w:val="00BD73A4"/>
    <w:rsid w:val="00BE17FB"/>
    <w:rsid w:val="00BE3CD6"/>
    <w:rsid w:val="00BF0BCE"/>
    <w:rsid w:val="00BF1DC9"/>
    <w:rsid w:val="00BF1DFD"/>
    <w:rsid w:val="00BF6073"/>
    <w:rsid w:val="00BF64E9"/>
    <w:rsid w:val="00BF6CB4"/>
    <w:rsid w:val="00BF7778"/>
    <w:rsid w:val="00C041FC"/>
    <w:rsid w:val="00C06609"/>
    <w:rsid w:val="00C06EBA"/>
    <w:rsid w:val="00C10F77"/>
    <w:rsid w:val="00C1196F"/>
    <w:rsid w:val="00C14163"/>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3D9D"/>
    <w:rsid w:val="00C56675"/>
    <w:rsid w:val="00C6554D"/>
    <w:rsid w:val="00C66D60"/>
    <w:rsid w:val="00C704B0"/>
    <w:rsid w:val="00C73603"/>
    <w:rsid w:val="00C73F1F"/>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1A72"/>
    <w:rsid w:val="00CE2D48"/>
    <w:rsid w:val="00CE35E2"/>
    <w:rsid w:val="00CE74EA"/>
    <w:rsid w:val="00CE7832"/>
    <w:rsid w:val="00CF2098"/>
    <w:rsid w:val="00CF4CAD"/>
    <w:rsid w:val="00CF7B6E"/>
    <w:rsid w:val="00CF7D61"/>
    <w:rsid w:val="00D00692"/>
    <w:rsid w:val="00D0099D"/>
    <w:rsid w:val="00D010A7"/>
    <w:rsid w:val="00D105F8"/>
    <w:rsid w:val="00D11495"/>
    <w:rsid w:val="00D1743E"/>
    <w:rsid w:val="00D23673"/>
    <w:rsid w:val="00D23AF8"/>
    <w:rsid w:val="00D267FD"/>
    <w:rsid w:val="00D341E8"/>
    <w:rsid w:val="00D35850"/>
    <w:rsid w:val="00D360E7"/>
    <w:rsid w:val="00D36B03"/>
    <w:rsid w:val="00D37076"/>
    <w:rsid w:val="00D4299B"/>
    <w:rsid w:val="00D431A8"/>
    <w:rsid w:val="00D432AE"/>
    <w:rsid w:val="00D44394"/>
    <w:rsid w:val="00D4677C"/>
    <w:rsid w:val="00D544A5"/>
    <w:rsid w:val="00D55014"/>
    <w:rsid w:val="00D55534"/>
    <w:rsid w:val="00D56838"/>
    <w:rsid w:val="00D56AC7"/>
    <w:rsid w:val="00D61FB7"/>
    <w:rsid w:val="00D62A5B"/>
    <w:rsid w:val="00D64DDB"/>
    <w:rsid w:val="00D668DE"/>
    <w:rsid w:val="00D66C13"/>
    <w:rsid w:val="00D70982"/>
    <w:rsid w:val="00D74077"/>
    <w:rsid w:val="00D809D5"/>
    <w:rsid w:val="00D81DE8"/>
    <w:rsid w:val="00D85023"/>
    <w:rsid w:val="00D86956"/>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148"/>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1F3F"/>
    <w:rsid w:val="00E2277C"/>
    <w:rsid w:val="00E252F0"/>
    <w:rsid w:val="00E262F8"/>
    <w:rsid w:val="00E26BF3"/>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4E7"/>
    <w:rsid w:val="00EB10EC"/>
    <w:rsid w:val="00EB278D"/>
    <w:rsid w:val="00EC1A44"/>
    <w:rsid w:val="00EC315E"/>
    <w:rsid w:val="00EC5A54"/>
    <w:rsid w:val="00ED1331"/>
    <w:rsid w:val="00ED29EB"/>
    <w:rsid w:val="00ED2B1F"/>
    <w:rsid w:val="00ED2BB3"/>
    <w:rsid w:val="00ED53F3"/>
    <w:rsid w:val="00ED6594"/>
    <w:rsid w:val="00ED6A1F"/>
    <w:rsid w:val="00ED732E"/>
    <w:rsid w:val="00ED7E29"/>
    <w:rsid w:val="00EE7CA7"/>
    <w:rsid w:val="00EF21FD"/>
    <w:rsid w:val="00EF2FB2"/>
    <w:rsid w:val="00EF56E9"/>
    <w:rsid w:val="00EF66AE"/>
    <w:rsid w:val="00EF7774"/>
    <w:rsid w:val="00F00E69"/>
    <w:rsid w:val="00F0119D"/>
    <w:rsid w:val="00F018AA"/>
    <w:rsid w:val="00F024A8"/>
    <w:rsid w:val="00F02EEC"/>
    <w:rsid w:val="00F03430"/>
    <w:rsid w:val="00F039A3"/>
    <w:rsid w:val="00F03C6E"/>
    <w:rsid w:val="00F057A9"/>
    <w:rsid w:val="00F06575"/>
    <w:rsid w:val="00F07298"/>
    <w:rsid w:val="00F107E2"/>
    <w:rsid w:val="00F1246A"/>
    <w:rsid w:val="00F13B2A"/>
    <w:rsid w:val="00F14757"/>
    <w:rsid w:val="00F14947"/>
    <w:rsid w:val="00F15F46"/>
    <w:rsid w:val="00F20EFD"/>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35B1"/>
    <w:rsid w:val="00F8405C"/>
    <w:rsid w:val="00F842B2"/>
    <w:rsid w:val="00F84AEA"/>
    <w:rsid w:val="00F9095C"/>
    <w:rsid w:val="00F90CEF"/>
    <w:rsid w:val="00F9382A"/>
    <w:rsid w:val="00F964A9"/>
    <w:rsid w:val="00F97270"/>
    <w:rsid w:val="00F9772A"/>
    <w:rsid w:val="00F97E43"/>
    <w:rsid w:val="00FA10AD"/>
    <w:rsid w:val="00FA1194"/>
    <w:rsid w:val="00FA2425"/>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12F9"/>
    <w:rsid w:val="00FF2030"/>
    <w:rsid w:val="00FF3043"/>
    <w:rsid w:val="00FF31E8"/>
    <w:rsid w:val="00FF5DE0"/>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rsid w:val="008C078C"/>
    <w:pPr>
      <w:keepNext/>
      <w:outlineLvl w:val="0"/>
    </w:pPr>
    <w:rPr>
      <w:b/>
      <w:sz w:val="20"/>
      <w:szCs w:val="20"/>
    </w:rPr>
  </w:style>
  <w:style w:type="paragraph" w:styleId="2">
    <w:name w:val="heading 2"/>
    <w:basedOn w:val="a0"/>
    <w:next w:val="a0"/>
    <w:qFormat/>
    <w:rsid w:val="008C078C"/>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C078C"/>
    <w:pPr>
      <w:tabs>
        <w:tab w:val="center" w:pos="4153"/>
        <w:tab w:val="right" w:pos="8306"/>
      </w:tabs>
    </w:pPr>
    <w:rPr>
      <w:sz w:val="20"/>
      <w:szCs w:val="20"/>
    </w:rPr>
  </w:style>
  <w:style w:type="paragraph" w:styleId="a5">
    <w:name w:val="footer"/>
    <w:basedOn w:val="a0"/>
    <w:rsid w:val="008C078C"/>
    <w:pPr>
      <w:tabs>
        <w:tab w:val="center" w:pos="4153"/>
        <w:tab w:val="right" w:pos="8306"/>
      </w:tabs>
    </w:pPr>
    <w:rPr>
      <w:sz w:val="20"/>
      <w:szCs w:val="20"/>
    </w:rPr>
  </w:style>
  <w:style w:type="character" w:styleId="a6">
    <w:name w:val="page number"/>
    <w:basedOn w:val="a1"/>
    <w:rsid w:val="008C078C"/>
  </w:style>
  <w:style w:type="paragraph" w:styleId="a7">
    <w:name w:val="Balloon Text"/>
    <w:basedOn w:val="a0"/>
    <w:semiHidden/>
    <w:rsid w:val="008C078C"/>
    <w:rPr>
      <w:rFonts w:ascii="Tahoma" w:hAnsi="Tahoma" w:cs="Tahoma"/>
      <w:sz w:val="16"/>
      <w:szCs w:val="16"/>
    </w:rPr>
  </w:style>
  <w:style w:type="character" w:styleId="a8">
    <w:name w:val="Strong"/>
    <w:qFormat/>
    <w:rsid w:val="008C078C"/>
    <w:rPr>
      <w:b/>
      <w:bCs/>
    </w:rPr>
  </w:style>
  <w:style w:type="paragraph" w:styleId="a9">
    <w:name w:val="Normal (Web)"/>
    <w:basedOn w:val="a0"/>
    <w:uiPriority w:val="99"/>
    <w:rsid w:val="008C078C"/>
    <w:pPr>
      <w:spacing w:before="100" w:beforeAutospacing="1" w:after="100" w:afterAutospacing="1"/>
    </w:pPr>
  </w:style>
  <w:style w:type="character" w:styleId="aa">
    <w:name w:val="Hyperlink"/>
    <w:uiPriority w:val="99"/>
    <w:rsid w:val="008C078C"/>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0249D-F4A8-4A13-8A3E-1308CDD8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2316</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Никандрова Альбина Камилевна</cp:lastModifiedBy>
  <cp:revision>3</cp:revision>
  <cp:lastPrinted>2022-06-17T10:48:00Z</cp:lastPrinted>
  <dcterms:created xsi:type="dcterms:W3CDTF">2022-11-09T13:17:00Z</dcterms:created>
  <dcterms:modified xsi:type="dcterms:W3CDTF">2022-11-11T06:26:00Z</dcterms:modified>
</cp:coreProperties>
</file>