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F1" w:rsidRPr="00F024D9" w:rsidRDefault="004E3331" w:rsidP="00E11B4E">
      <w:pPr>
        <w:jc w:val="right"/>
        <w:rPr>
          <w:rFonts w:ascii="Arial" w:hAnsi="Arial" w:cs="Arial"/>
          <w:b/>
        </w:rPr>
      </w:pPr>
      <w:r w:rsidRPr="00F024D9">
        <w:rPr>
          <w:rFonts w:ascii="Arial" w:hAnsi="Arial" w:cs="Arial"/>
          <w:b/>
        </w:rPr>
        <w:t xml:space="preserve">                                                    </w:t>
      </w:r>
    </w:p>
    <w:p w:rsidR="00351BF1" w:rsidRPr="00F024D9" w:rsidRDefault="00351BF1" w:rsidP="00351BF1">
      <w:pPr>
        <w:rPr>
          <w:rFonts w:ascii="Arial" w:hAnsi="Arial" w:cs="Arial"/>
          <w:b/>
        </w:rPr>
      </w:pPr>
    </w:p>
    <w:p w:rsidR="00351BF1" w:rsidRPr="00F024D9" w:rsidRDefault="00351BF1" w:rsidP="00351BF1">
      <w:pPr>
        <w:rPr>
          <w:rFonts w:ascii="Arial" w:hAnsi="Arial"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  <w:gridCol w:w="4819"/>
      </w:tblGrid>
      <w:tr w:rsidR="00092585" w:rsidRPr="00F024D9" w:rsidTr="00EF74E8">
        <w:tc>
          <w:tcPr>
            <w:tcW w:w="5003" w:type="dxa"/>
            <w:hideMark/>
          </w:tcPr>
          <w:p w:rsidR="00F0675B" w:rsidRPr="00F024D9" w:rsidRDefault="00F0675B" w:rsidP="00EF74E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092585" w:rsidRPr="00F024D9" w:rsidRDefault="00092585" w:rsidP="00EF74E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2" w:type="dxa"/>
            <w:hideMark/>
          </w:tcPr>
          <w:p w:rsidR="00F0675B" w:rsidRPr="00F024D9" w:rsidRDefault="00F0675B" w:rsidP="00EF74E8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  <w:p w:rsidR="00CD08FF" w:rsidRPr="00F024D9" w:rsidRDefault="00CD08FF" w:rsidP="00EF74E8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  <w:p w:rsidR="00E11B4E" w:rsidRPr="00F024D9" w:rsidRDefault="00E11B4E" w:rsidP="00EF74E8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  <w:p w:rsidR="00E11B4E" w:rsidRPr="00F024D9" w:rsidRDefault="00E11B4E" w:rsidP="00EF74E8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  <w:p w:rsidR="00092585" w:rsidRPr="00F024D9" w:rsidRDefault="00092585" w:rsidP="00EF74E8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F024D9">
              <w:rPr>
                <w:rFonts w:ascii="Arial" w:hAnsi="Arial" w:cs="Arial"/>
                <w:b/>
                <w:bCs/>
              </w:rPr>
              <w:t>КАРАР</w:t>
            </w:r>
          </w:p>
        </w:tc>
      </w:tr>
    </w:tbl>
    <w:p w:rsidR="00092585" w:rsidRPr="00F024D9" w:rsidRDefault="00092585" w:rsidP="00092585">
      <w:pPr>
        <w:rPr>
          <w:rFonts w:ascii="Arial" w:hAnsi="Arial" w:cs="Arial"/>
        </w:rPr>
      </w:pPr>
    </w:p>
    <w:tbl>
      <w:tblPr>
        <w:tblW w:w="9434" w:type="dxa"/>
        <w:tblLayout w:type="fixed"/>
        <w:tblLook w:val="01E0" w:firstRow="1" w:lastRow="1" w:firstColumn="1" w:lastColumn="1" w:noHBand="0" w:noVBand="0"/>
      </w:tblPr>
      <w:tblGrid>
        <w:gridCol w:w="268"/>
        <w:gridCol w:w="537"/>
        <w:gridCol w:w="269"/>
        <w:gridCol w:w="1344"/>
        <w:gridCol w:w="1234"/>
        <w:gridCol w:w="3361"/>
        <w:gridCol w:w="1479"/>
        <w:gridCol w:w="942"/>
      </w:tblGrid>
      <w:tr w:rsidR="00642622" w:rsidRPr="00F024D9" w:rsidTr="00642622">
        <w:trPr>
          <w:trHeight w:val="313"/>
        </w:trPr>
        <w:tc>
          <w:tcPr>
            <w:tcW w:w="268" w:type="dxa"/>
            <w:hideMark/>
          </w:tcPr>
          <w:p w:rsidR="00642622" w:rsidRPr="00F024D9" w:rsidRDefault="00642622" w:rsidP="00EF74E8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F024D9">
              <w:rPr>
                <w:rFonts w:ascii="Arial" w:hAnsi="Arial" w:cs="Arial"/>
                <w:b/>
                <w:bCs/>
              </w:rPr>
              <w:t>«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622" w:rsidRPr="00F024D9" w:rsidRDefault="00F024D9" w:rsidP="00EF74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69" w:type="dxa"/>
            <w:hideMark/>
          </w:tcPr>
          <w:p w:rsidR="00642622" w:rsidRPr="00F024D9" w:rsidRDefault="00642622" w:rsidP="00EF74E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024D9">
              <w:rPr>
                <w:rFonts w:ascii="Arial" w:hAnsi="Arial" w:cs="Arial"/>
                <w:b/>
                <w:bCs/>
              </w:rPr>
              <w:t>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622" w:rsidRPr="00F024D9" w:rsidRDefault="00F024D9" w:rsidP="00EF74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сентябрь</w:t>
            </w:r>
            <w:bookmarkStart w:id="0" w:name="_GoBack"/>
            <w:bookmarkEnd w:id="0"/>
          </w:p>
        </w:tc>
        <w:tc>
          <w:tcPr>
            <w:tcW w:w="1234" w:type="dxa"/>
            <w:hideMark/>
          </w:tcPr>
          <w:p w:rsidR="00642622" w:rsidRPr="00F024D9" w:rsidRDefault="00642622" w:rsidP="0064262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tt-RU"/>
              </w:rPr>
            </w:pPr>
            <w:r w:rsidRPr="00F024D9">
              <w:rPr>
                <w:rFonts w:ascii="Arial" w:hAnsi="Arial" w:cs="Arial"/>
                <w:b/>
                <w:bCs/>
                <w:lang w:val="tt-RU"/>
              </w:rPr>
              <w:t>2025 ел</w:t>
            </w:r>
          </w:p>
        </w:tc>
        <w:tc>
          <w:tcPr>
            <w:tcW w:w="3361" w:type="dxa"/>
          </w:tcPr>
          <w:p w:rsidR="00642622" w:rsidRPr="00F024D9" w:rsidRDefault="00642622" w:rsidP="00EF74E8">
            <w:pPr>
              <w:spacing w:line="276" w:lineRule="auto"/>
              <w:rPr>
                <w:rFonts w:ascii="Arial" w:hAnsi="Arial" w:cs="Arial"/>
                <w:b/>
                <w:bCs/>
                <w:lang w:val="tt-RU"/>
              </w:rPr>
            </w:pPr>
          </w:p>
        </w:tc>
        <w:tc>
          <w:tcPr>
            <w:tcW w:w="1479" w:type="dxa"/>
            <w:hideMark/>
          </w:tcPr>
          <w:p w:rsidR="00642622" w:rsidRPr="00F024D9" w:rsidRDefault="00642622" w:rsidP="00EF74E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val="tt-RU"/>
              </w:rPr>
            </w:pPr>
            <w:r w:rsidRPr="00F024D9">
              <w:rPr>
                <w:rFonts w:ascii="Arial" w:hAnsi="Arial" w:cs="Arial"/>
                <w:b/>
                <w:bCs/>
                <w:lang w:val="tt-RU"/>
              </w:rPr>
              <w:t>№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622" w:rsidRPr="00F024D9" w:rsidRDefault="00F024D9" w:rsidP="00EF74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957</w:t>
            </w:r>
          </w:p>
        </w:tc>
      </w:tr>
    </w:tbl>
    <w:p w:rsidR="00092585" w:rsidRPr="00F024D9" w:rsidRDefault="00092585" w:rsidP="00092585">
      <w:pPr>
        <w:ind w:firstLine="709"/>
        <w:rPr>
          <w:rFonts w:ascii="Arial" w:hAnsi="Arial" w:cs="Arial"/>
        </w:rPr>
      </w:pPr>
    </w:p>
    <w:p w:rsidR="00642622" w:rsidRPr="00F024D9" w:rsidRDefault="00642622" w:rsidP="00D635DD">
      <w:pPr>
        <w:spacing w:line="216" w:lineRule="auto"/>
        <w:ind w:right="4252" w:firstLine="720"/>
        <w:jc w:val="both"/>
        <w:rPr>
          <w:rFonts w:ascii="Arial" w:hAnsi="Arial" w:cs="Arial"/>
          <w:b/>
          <w:bCs/>
        </w:rPr>
      </w:pPr>
      <w:r w:rsidRPr="00F024D9">
        <w:rPr>
          <w:rFonts w:ascii="Arial" w:hAnsi="Arial" w:cs="Arial"/>
          <w:b/>
          <w:bCs/>
        </w:rPr>
        <w:t>2026 елга Татарстан Республикасы Арча муниципаль районының мәктәпкәчә белем бирү программаларын гамәлгә ашыручы мәгариф оешмалары эшчәнлеген финанслау нормативларын раслау турында</w:t>
      </w:r>
    </w:p>
    <w:p w:rsidR="00D635DD" w:rsidRPr="00F024D9" w:rsidRDefault="00D635DD" w:rsidP="00D635DD">
      <w:pPr>
        <w:spacing w:line="216" w:lineRule="auto"/>
        <w:ind w:right="4252" w:firstLine="720"/>
        <w:jc w:val="both"/>
        <w:rPr>
          <w:rFonts w:ascii="Arial" w:hAnsi="Arial" w:cs="Arial"/>
          <w:b/>
        </w:rPr>
      </w:pPr>
    </w:p>
    <w:p w:rsidR="00642622" w:rsidRPr="00F024D9" w:rsidRDefault="00642622" w:rsidP="00E11B4E">
      <w:pPr>
        <w:spacing w:line="276" w:lineRule="auto"/>
        <w:ind w:firstLine="720"/>
        <w:jc w:val="both"/>
        <w:rPr>
          <w:rFonts w:ascii="Arial" w:hAnsi="Arial" w:cs="Arial"/>
        </w:rPr>
      </w:pPr>
      <w:r w:rsidRPr="00F024D9">
        <w:rPr>
          <w:rFonts w:ascii="Arial" w:hAnsi="Arial" w:cs="Arial"/>
          <w:lang w:val="tt-RU"/>
        </w:rPr>
        <w:t>“</w:t>
      </w:r>
      <w:r w:rsidRPr="00F024D9">
        <w:rPr>
          <w:rFonts w:ascii="Arial" w:hAnsi="Arial" w:cs="Arial"/>
        </w:rPr>
        <w:t>Россия Федерациясендә мәгариф турында</w:t>
      </w:r>
      <w:r w:rsidRPr="00F024D9">
        <w:rPr>
          <w:rFonts w:ascii="Arial" w:hAnsi="Arial" w:cs="Arial"/>
          <w:lang w:val="tt-RU"/>
        </w:rPr>
        <w:t>” 2012 елның 29 декабрендәге</w:t>
      </w:r>
      <w:r w:rsidRPr="00F024D9">
        <w:rPr>
          <w:rFonts w:ascii="Arial" w:hAnsi="Arial" w:cs="Arial"/>
        </w:rPr>
        <w:t xml:space="preserve"> 273 номерлы Россия Федерациясе Законының 99 статьясы, </w:t>
      </w:r>
      <w:r w:rsidRPr="00F024D9">
        <w:rPr>
          <w:rFonts w:ascii="Arial" w:hAnsi="Arial" w:cs="Arial"/>
          <w:lang w:val="tt-RU"/>
        </w:rPr>
        <w:t>“</w:t>
      </w:r>
      <w:r w:rsidRPr="00F024D9">
        <w:rPr>
          <w:rFonts w:ascii="Arial" w:hAnsi="Arial" w:cs="Arial"/>
        </w:rPr>
        <w:t>Россия Федерациясендә җирле үзидарә оештыруның гомуми принциплары турында</w:t>
      </w:r>
      <w:r w:rsidRPr="00F024D9">
        <w:rPr>
          <w:rFonts w:ascii="Arial" w:hAnsi="Arial" w:cs="Arial"/>
          <w:lang w:val="tt-RU"/>
        </w:rPr>
        <w:t>”</w:t>
      </w:r>
      <w:r w:rsidRPr="00F024D9">
        <w:rPr>
          <w:rFonts w:ascii="Arial" w:hAnsi="Arial" w:cs="Arial"/>
        </w:rPr>
        <w:t xml:space="preserve"> </w:t>
      </w:r>
      <w:r w:rsidRPr="00F024D9">
        <w:rPr>
          <w:rFonts w:ascii="Arial" w:hAnsi="Arial" w:cs="Arial"/>
          <w:lang w:val="tt-RU"/>
        </w:rPr>
        <w:t>2003 елның 6 октябрендәге</w:t>
      </w:r>
      <w:r w:rsidRPr="00F024D9">
        <w:rPr>
          <w:rFonts w:ascii="Arial" w:hAnsi="Arial" w:cs="Arial"/>
        </w:rPr>
        <w:t xml:space="preserve"> 131-ФЗ номерлы Федераль законның 15 статьясы 1 өлешенең 11 пункты, Татарстан Республикасы Министрлар Кабинетының </w:t>
      </w:r>
      <w:r w:rsidRPr="00F024D9">
        <w:rPr>
          <w:rFonts w:ascii="Arial" w:hAnsi="Arial" w:cs="Arial"/>
          <w:lang w:val="tt-RU"/>
        </w:rPr>
        <w:t>“Муниципаль мәктәпкәчә белем бирү оешмалары эшчәнлеген норматив финанслау турында” 2019 елның 2 июлендәге</w:t>
      </w:r>
      <w:r w:rsidRPr="00F024D9">
        <w:rPr>
          <w:rFonts w:ascii="Arial" w:hAnsi="Arial" w:cs="Arial"/>
        </w:rPr>
        <w:t xml:space="preserve"> 546 номерлы карары һәм Арча муниципаль районы Уставы </w:t>
      </w:r>
      <w:r w:rsidRPr="00F024D9">
        <w:rPr>
          <w:rFonts w:ascii="Arial" w:hAnsi="Arial" w:cs="Arial"/>
          <w:lang w:val="tt-RU"/>
        </w:rPr>
        <w:t>нигезендә</w:t>
      </w:r>
      <w:r w:rsidRPr="00F024D9">
        <w:rPr>
          <w:rFonts w:ascii="Arial" w:hAnsi="Arial" w:cs="Arial"/>
        </w:rPr>
        <w:t xml:space="preserve"> Арча муниципаль районы башкарма комитеты КАРАР БИРӘ:</w:t>
      </w:r>
    </w:p>
    <w:p w:rsidR="00642622" w:rsidRPr="00F024D9" w:rsidRDefault="00642622" w:rsidP="00E11B4E">
      <w:pPr>
        <w:spacing w:line="276" w:lineRule="auto"/>
        <w:ind w:firstLine="720"/>
        <w:jc w:val="both"/>
        <w:rPr>
          <w:rFonts w:ascii="Arial" w:hAnsi="Arial" w:cs="Arial"/>
          <w:lang w:val="tt-RU"/>
        </w:rPr>
      </w:pPr>
      <w:r w:rsidRPr="00F024D9">
        <w:rPr>
          <w:rFonts w:ascii="Arial" w:hAnsi="Arial" w:cs="Arial"/>
          <w:lang w:val="tt-RU"/>
        </w:rPr>
        <w:t>1. 2026 елга кушымта итеп бирелгән:</w:t>
      </w:r>
    </w:p>
    <w:p w:rsidR="00642622" w:rsidRPr="00F024D9" w:rsidRDefault="00642622" w:rsidP="00E11B4E">
      <w:pPr>
        <w:spacing w:line="276" w:lineRule="auto"/>
        <w:ind w:firstLine="720"/>
        <w:jc w:val="both"/>
        <w:rPr>
          <w:rFonts w:ascii="Arial" w:hAnsi="Arial" w:cs="Arial"/>
          <w:lang w:val="tt-RU"/>
        </w:rPr>
      </w:pPr>
      <w:r w:rsidRPr="00F024D9">
        <w:rPr>
          <w:rFonts w:ascii="Arial" w:hAnsi="Arial" w:cs="Arial"/>
          <w:lang w:val="tt-RU"/>
        </w:rPr>
        <w:t>Арча муниципаль районының мәктәпкәчә белем бирү программаларын гамәлгә ашыручы мәгариф оешмаларында балаларны карау буенча муниципаль хезмәт күрсәтүгә норматив чыгымнарны;</w:t>
      </w:r>
    </w:p>
    <w:p w:rsidR="00642622" w:rsidRPr="00F024D9" w:rsidRDefault="00642622" w:rsidP="00E11B4E">
      <w:pPr>
        <w:spacing w:line="276" w:lineRule="auto"/>
        <w:ind w:firstLine="720"/>
        <w:jc w:val="both"/>
        <w:rPr>
          <w:rFonts w:ascii="Arial" w:hAnsi="Arial" w:cs="Arial"/>
          <w:lang w:val="tt-RU"/>
        </w:rPr>
      </w:pPr>
      <w:r w:rsidRPr="00F024D9">
        <w:rPr>
          <w:rFonts w:ascii="Arial" w:hAnsi="Arial" w:cs="Arial"/>
          <w:lang w:val="tt-RU"/>
        </w:rPr>
        <w:t>Арча муниципаль районында мәктәпкәчә белем бирү программасын гамәлгә ашыручы мәгариф оешмаларында балаларны караган өчен ата-аналар түләве күләмен расларга.</w:t>
      </w:r>
    </w:p>
    <w:p w:rsidR="00642622" w:rsidRPr="00F024D9" w:rsidRDefault="00642622" w:rsidP="00E11B4E">
      <w:pPr>
        <w:spacing w:line="276" w:lineRule="auto"/>
        <w:ind w:firstLine="720"/>
        <w:jc w:val="both"/>
        <w:rPr>
          <w:rFonts w:ascii="Arial" w:hAnsi="Arial" w:cs="Arial"/>
          <w:lang w:val="tt-RU"/>
        </w:rPr>
      </w:pPr>
      <w:r w:rsidRPr="00F024D9">
        <w:rPr>
          <w:rFonts w:ascii="Arial" w:hAnsi="Arial" w:cs="Arial"/>
          <w:lang w:val="tt-RU"/>
        </w:rPr>
        <w:t>2.</w:t>
      </w:r>
      <w:r w:rsidRPr="00F024D9">
        <w:rPr>
          <w:rFonts w:ascii="Arial" w:hAnsi="Arial" w:cs="Arial"/>
          <w:lang w:val="tt-RU"/>
        </w:rPr>
        <w:tab/>
        <w:t>“ТР Арча муниципаль районының Финанс-бюджет палатасы” муниципаль казна учреждениесына мәктәпкәчә белем бирү программаларын гамәлгә ашыручы мәгариф оешмаларын әлеге карарның 1 пункты белән расланган мәктәпкәчә белем бирү программаларын гамәлгә ашыручы мәгариф оешмаларын финанслау нормативлары нигезендә финанслауны тәэмин итәргә.</w:t>
      </w:r>
    </w:p>
    <w:p w:rsidR="00642622" w:rsidRPr="00F024D9" w:rsidRDefault="00642622" w:rsidP="00E11B4E">
      <w:pPr>
        <w:spacing w:line="276" w:lineRule="auto"/>
        <w:ind w:firstLine="720"/>
        <w:jc w:val="both"/>
        <w:rPr>
          <w:rFonts w:ascii="Arial" w:hAnsi="Arial" w:cs="Arial"/>
          <w:lang w:val="tt-RU"/>
        </w:rPr>
      </w:pPr>
      <w:r w:rsidRPr="00F024D9">
        <w:rPr>
          <w:rFonts w:ascii="Arial" w:hAnsi="Arial" w:cs="Arial"/>
          <w:lang w:val="tt-RU"/>
        </w:rPr>
        <w:t>3.</w:t>
      </w:r>
      <w:r w:rsidRPr="00F024D9">
        <w:rPr>
          <w:rFonts w:ascii="Arial" w:hAnsi="Arial" w:cs="Arial"/>
          <w:lang w:val="tt-RU"/>
        </w:rPr>
        <w:tab/>
        <w:t>Әлеге карарны Татарстан Республикасының рәсми хокукый мәгълүмат порталында (http:pravo.tatarstan.ru) бастырып чыгарырга һәм Арча муниципаль районының рәсми сайтында урнаштыру юлы белән халыкка җиткерергә.</w:t>
      </w:r>
    </w:p>
    <w:p w:rsidR="00642622" w:rsidRPr="00F024D9" w:rsidRDefault="00642622" w:rsidP="00E11B4E">
      <w:pPr>
        <w:spacing w:line="276" w:lineRule="auto"/>
        <w:ind w:firstLine="720"/>
        <w:jc w:val="both"/>
        <w:rPr>
          <w:rFonts w:ascii="Arial" w:hAnsi="Arial" w:cs="Arial"/>
          <w:lang w:val="tt-RU"/>
        </w:rPr>
      </w:pPr>
      <w:r w:rsidRPr="00F024D9">
        <w:rPr>
          <w:rFonts w:ascii="Arial" w:hAnsi="Arial" w:cs="Arial"/>
          <w:lang w:val="tt-RU"/>
        </w:rPr>
        <w:t>3.</w:t>
      </w:r>
      <w:r w:rsidRPr="00F024D9">
        <w:rPr>
          <w:rFonts w:ascii="Arial" w:hAnsi="Arial" w:cs="Arial"/>
          <w:lang w:val="tt-RU"/>
        </w:rPr>
        <w:tab/>
        <w:t>Әлеге карар рәсми басылып чыккан көненнән үз көченә керә һәм 2026 елның 1 гыйнварыннан барлыкка килә торган хокук мөнәсәбәтләренә кагыла.</w:t>
      </w:r>
    </w:p>
    <w:p w:rsidR="00642622" w:rsidRPr="00F024D9" w:rsidRDefault="00642622" w:rsidP="00E11B4E">
      <w:pPr>
        <w:spacing w:line="276" w:lineRule="auto"/>
        <w:ind w:firstLine="720"/>
        <w:jc w:val="both"/>
        <w:rPr>
          <w:rFonts w:ascii="Arial" w:hAnsi="Arial" w:cs="Arial"/>
          <w:lang w:val="tt-RU"/>
        </w:rPr>
      </w:pPr>
      <w:r w:rsidRPr="00F024D9">
        <w:rPr>
          <w:rFonts w:ascii="Arial" w:hAnsi="Arial" w:cs="Arial"/>
          <w:lang w:val="tt-RU"/>
        </w:rPr>
        <w:t>4. Әлеге карарның үтәлешен тикшереп торуны Арча муниципаль районы башкарма комитеты җитәкчесе урынбасары Э.Ш.Вафинага йөкләргә.</w:t>
      </w:r>
    </w:p>
    <w:p w:rsidR="00642622" w:rsidRPr="00F024D9" w:rsidRDefault="00642622" w:rsidP="00E11B4E">
      <w:pPr>
        <w:pStyle w:val="a4"/>
        <w:spacing w:line="276" w:lineRule="auto"/>
        <w:jc w:val="both"/>
        <w:rPr>
          <w:rFonts w:ascii="Arial" w:hAnsi="Arial" w:cs="Arial"/>
          <w:lang w:val="tt-RU"/>
        </w:rPr>
      </w:pPr>
    </w:p>
    <w:p w:rsidR="00E11B4E" w:rsidRPr="00F024D9" w:rsidRDefault="00642622" w:rsidP="00E11B4E">
      <w:pPr>
        <w:tabs>
          <w:tab w:val="left" w:pos="10065"/>
        </w:tabs>
        <w:adjustRightInd w:val="0"/>
        <w:spacing w:line="276" w:lineRule="auto"/>
        <w:outlineLvl w:val="0"/>
        <w:rPr>
          <w:rFonts w:ascii="Arial" w:hAnsi="Arial" w:cs="Arial"/>
          <w:lang w:val="tt-RU"/>
        </w:rPr>
      </w:pPr>
      <w:r w:rsidRPr="00F024D9">
        <w:rPr>
          <w:rFonts w:ascii="Arial" w:hAnsi="Arial" w:cs="Arial"/>
          <w:lang w:val="tt-RU"/>
        </w:rPr>
        <w:t xml:space="preserve"> </w:t>
      </w:r>
      <w:r w:rsidR="00E11B4E" w:rsidRPr="00F024D9">
        <w:rPr>
          <w:rFonts w:ascii="Arial" w:hAnsi="Arial" w:cs="Arial"/>
          <w:lang w:val="tt-RU"/>
        </w:rPr>
        <w:t>Җитәкче вазыйфаларын башкаручы                                              И. Ә.Галимуллин</w:t>
      </w:r>
    </w:p>
    <w:p w:rsidR="00B605AF" w:rsidRPr="00F024D9" w:rsidRDefault="00B605AF" w:rsidP="00E11B4E">
      <w:pPr>
        <w:spacing w:line="216" w:lineRule="auto"/>
        <w:jc w:val="both"/>
        <w:rPr>
          <w:rFonts w:ascii="Arial" w:hAnsi="Arial" w:cs="Arial"/>
          <w:lang w:val="tt-RU"/>
        </w:rPr>
        <w:sectPr w:rsidR="00B605AF" w:rsidRPr="00F024D9" w:rsidSect="009834AA">
          <w:pgSz w:w="11906" w:h="16838"/>
          <w:pgMar w:top="709" w:right="991" w:bottom="1134" w:left="1134" w:header="708" w:footer="708" w:gutter="0"/>
          <w:cols w:space="708"/>
          <w:docGrid w:linePitch="360"/>
        </w:sectPr>
      </w:pPr>
    </w:p>
    <w:p w:rsidR="00EB1D04" w:rsidRPr="00F024D9" w:rsidRDefault="00365CD2" w:rsidP="00EB1D04">
      <w:pPr>
        <w:ind w:left="9639"/>
        <w:rPr>
          <w:rFonts w:ascii="Arial" w:hAnsi="Arial" w:cs="Arial"/>
          <w:lang w:val="tt-RU"/>
        </w:rPr>
      </w:pPr>
      <w:r w:rsidRPr="00F024D9">
        <w:rPr>
          <w:rFonts w:ascii="Arial" w:hAnsi="Arial" w:cs="Arial"/>
          <w:lang w:val="tt-RU"/>
        </w:rPr>
        <w:lastRenderedPageBreak/>
        <w:t>РАСЛАНДЫ</w:t>
      </w:r>
    </w:p>
    <w:p w:rsidR="00365CD2" w:rsidRPr="00F024D9" w:rsidRDefault="00365CD2" w:rsidP="00EB1D04">
      <w:pPr>
        <w:ind w:left="9639"/>
        <w:rPr>
          <w:rFonts w:ascii="Arial" w:hAnsi="Arial" w:cs="Arial"/>
          <w:lang w:val="tt-RU"/>
        </w:rPr>
      </w:pPr>
      <w:r w:rsidRPr="00F024D9">
        <w:rPr>
          <w:rFonts w:ascii="Arial" w:hAnsi="Arial" w:cs="Arial"/>
          <w:lang w:val="tt-RU"/>
        </w:rPr>
        <w:t>Арча муниципаль районы башкарма комитеты җитәкчесе вазыйфаларын башкаручы карары белән</w:t>
      </w:r>
    </w:p>
    <w:p w:rsidR="00EB1D04" w:rsidRPr="00F024D9" w:rsidRDefault="00EB1D04" w:rsidP="00EB1D04">
      <w:pPr>
        <w:ind w:left="9639"/>
        <w:rPr>
          <w:rFonts w:ascii="Arial" w:hAnsi="Arial" w:cs="Arial"/>
          <w:lang w:val="tt-RU"/>
        </w:rPr>
      </w:pPr>
      <w:r w:rsidRPr="00F024D9">
        <w:rPr>
          <w:rFonts w:ascii="Arial" w:hAnsi="Arial" w:cs="Arial"/>
          <w:lang w:val="tt-RU"/>
        </w:rPr>
        <w:t>«</w:t>
      </w:r>
      <w:r w:rsidR="00DF52B4" w:rsidRPr="00F024D9">
        <w:rPr>
          <w:rFonts w:ascii="Arial" w:hAnsi="Arial" w:cs="Arial"/>
          <w:lang w:val="tt-RU"/>
        </w:rPr>
        <w:t>__</w:t>
      </w:r>
      <w:r w:rsidRPr="00F024D9">
        <w:rPr>
          <w:rFonts w:ascii="Arial" w:hAnsi="Arial" w:cs="Arial"/>
          <w:lang w:val="tt-RU"/>
        </w:rPr>
        <w:t>» _______ 20</w:t>
      </w:r>
      <w:r w:rsidR="00DF52B4" w:rsidRPr="00F024D9">
        <w:rPr>
          <w:rFonts w:ascii="Arial" w:hAnsi="Arial" w:cs="Arial"/>
          <w:lang w:val="tt-RU"/>
        </w:rPr>
        <w:t>25</w:t>
      </w:r>
      <w:r w:rsidR="00365CD2" w:rsidRPr="00F024D9">
        <w:rPr>
          <w:rFonts w:ascii="Arial" w:hAnsi="Arial" w:cs="Arial"/>
          <w:lang w:val="tt-RU"/>
        </w:rPr>
        <w:t xml:space="preserve"> ел</w:t>
      </w:r>
      <w:r w:rsidR="00DF52B4" w:rsidRPr="00F024D9">
        <w:rPr>
          <w:rFonts w:ascii="Arial" w:hAnsi="Arial" w:cs="Arial"/>
          <w:lang w:val="tt-RU"/>
        </w:rPr>
        <w:t xml:space="preserve"> </w:t>
      </w:r>
      <w:r w:rsidRPr="00F024D9">
        <w:rPr>
          <w:rFonts w:ascii="Arial" w:hAnsi="Arial" w:cs="Arial"/>
          <w:lang w:val="tt-RU"/>
        </w:rPr>
        <w:t xml:space="preserve"> № ____</w:t>
      </w:r>
    </w:p>
    <w:p w:rsidR="00EB1D04" w:rsidRPr="00F024D9" w:rsidRDefault="00EB1D04" w:rsidP="00EB1D04">
      <w:pPr>
        <w:jc w:val="both"/>
        <w:rPr>
          <w:rFonts w:ascii="Arial" w:hAnsi="Arial" w:cs="Arial"/>
          <w:lang w:val="tt-RU"/>
        </w:rPr>
      </w:pPr>
    </w:p>
    <w:p w:rsidR="00365CD2" w:rsidRPr="00F024D9" w:rsidRDefault="00365CD2" w:rsidP="00EB1D04">
      <w:pPr>
        <w:jc w:val="center"/>
        <w:rPr>
          <w:rFonts w:ascii="Arial" w:hAnsi="Arial" w:cs="Arial"/>
          <w:b/>
          <w:lang w:val="tt-RU"/>
        </w:rPr>
      </w:pPr>
      <w:r w:rsidRPr="00F024D9">
        <w:rPr>
          <w:rFonts w:ascii="Arial" w:hAnsi="Arial" w:cs="Arial"/>
          <w:b/>
          <w:lang w:val="tt-RU"/>
        </w:rPr>
        <w:t>Арча муниципаль районының мәктәпкәчә белем бирү программаларын гамәлгә ашыручы мәгариф оешмаларында балаларны карау буенча муниципаль хезмәт күрсәтүгә норматив чыгымнар</w:t>
      </w:r>
    </w:p>
    <w:p w:rsidR="00EB1D04" w:rsidRPr="00F024D9" w:rsidRDefault="00EB1D04" w:rsidP="00EB1D04">
      <w:pPr>
        <w:jc w:val="center"/>
        <w:rPr>
          <w:rFonts w:ascii="Arial" w:hAnsi="Arial" w:cs="Arial"/>
          <w:b/>
          <w:lang w:val="tt-RU"/>
        </w:rPr>
      </w:pPr>
    </w:p>
    <w:p w:rsidR="00EB1D04" w:rsidRPr="00F024D9" w:rsidRDefault="00EB1D04" w:rsidP="00EB1D04">
      <w:pPr>
        <w:jc w:val="center"/>
        <w:rPr>
          <w:rFonts w:ascii="Arial" w:hAnsi="Arial" w:cs="Arial"/>
          <w:bCs/>
          <w:lang w:val="tt-RU"/>
        </w:rPr>
      </w:pPr>
    </w:p>
    <w:p w:rsidR="00365CD2" w:rsidRPr="00F024D9" w:rsidRDefault="00365CD2" w:rsidP="00365CD2">
      <w:pPr>
        <w:numPr>
          <w:ilvl w:val="0"/>
          <w:numId w:val="10"/>
        </w:numPr>
        <w:ind w:left="0" w:firstLine="360"/>
        <w:jc w:val="both"/>
        <w:rPr>
          <w:rFonts w:ascii="Arial" w:hAnsi="Arial" w:cs="Arial"/>
          <w:lang w:val="tt-RU"/>
        </w:rPr>
      </w:pPr>
      <w:r w:rsidRPr="00F024D9">
        <w:rPr>
          <w:rFonts w:ascii="Arial" w:hAnsi="Arial" w:cs="Arial"/>
          <w:lang w:val="tt-RU"/>
        </w:rPr>
        <w:t>Мәктәпкәчә белем бирү программаларын гамәлгә ашыручы муниципаль мәгариф оешмаларында гомуми үсеш юнәлешендәге төркемнәрдә балаларны карау буенча муниципаль хезмәт күрсәтүгә,  азык-төлек чыгымнарын кертмичә, норматив чыгымнар</w:t>
      </w:r>
    </w:p>
    <w:p w:rsidR="00EB1D04" w:rsidRPr="00F024D9" w:rsidRDefault="00EB1D04" w:rsidP="00365CD2">
      <w:pPr>
        <w:ind w:left="360"/>
        <w:jc w:val="both"/>
        <w:rPr>
          <w:rFonts w:ascii="Arial" w:hAnsi="Arial" w:cs="Arial"/>
          <w:lang w:val="tt-RU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984"/>
      </w:tblGrid>
      <w:tr w:rsidR="00EB1D04" w:rsidRPr="00F024D9" w:rsidTr="001B640A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Мәктәпкәчә белем бирү оешмасының атнага эш көннәре саны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Мәктәпкәчә белем бирү оешмасының эш сәгатьләре саны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Мәктәпкәчә белем бирү оешмасының территориаль дислокациясе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Мәктәпкәчә белем бирү программаларын гамәлгә ашыручы муниципаль мәгариф оешмаларында гомуми үсеш юнәлешендәге төркемнәрдә балалар карау буенча муниципаль хезмәт күрсәтүгә норматив чыгымнар</w:t>
            </w:r>
            <w:r w:rsidRPr="00F024D9">
              <w:rPr>
                <w:rFonts w:ascii="Arial" w:hAnsi="Arial" w:cs="Arial"/>
                <w:lang w:val="tt-RU"/>
              </w:rPr>
              <w:t>,</w:t>
            </w:r>
            <w:r w:rsidRPr="00F024D9">
              <w:rPr>
                <w:rFonts w:ascii="Arial" w:hAnsi="Arial" w:cs="Arial"/>
              </w:rPr>
              <w:t xml:space="preserve"> елына сум/тәрбияләнүче</w:t>
            </w:r>
          </w:p>
        </w:tc>
      </w:tr>
      <w:tr w:rsidR="00EB1D04" w:rsidRPr="00F024D9" w:rsidTr="001B640A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гомуми үсеш юнәлешендәге төркемнәр (шул исәптән төрле яшьтәгеләр)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мәктәпкәчә мәгариф оешмаларының гаилә төркемнәре</w:t>
            </w:r>
          </w:p>
        </w:tc>
      </w:tr>
      <w:tr w:rsidR="00EB1D04" w:rsidRPr="00F024D9" w:rsidTr="001B640A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2 айдан 3 яшькә кадәр</w:t>
            </w:r>
          </w:p>
        </w:tc>
        <w:tc>
          <w:tcPr>
            <w:tcW w:w="34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365CD2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3 яшьтән алып мәгариф мөнәсәбәтләре туктатылганга кадәр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lang w:val="tt-RU"/>
              </w:rPr>
            </w:pP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5 эш көне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3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365CD2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шәһәр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20492</w:t>
            </w:r>
          </w:p>
        </w:tc>
        <w:tc>
          <w:tcPr>
            <w:tcW w:w="340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16904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20732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24664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21076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24984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25734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26134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26805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22730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27285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23148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7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44740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41087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26507</w:t>
            </w:r>
          </w:p>
        </w:tc>
      </w:tr>
      <w:tr w:rsidR="00EB1D04" w:rsidRPr="00F024D9" w:rsidTr="001B640A">
        <w:trPr>
          <w:trHeight w:val="28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44925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41241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26661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9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58790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51549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35326</w:t>
            </w:r>
          </w:p>
        </w:tc>
      </w:tr>
      <w:tr w:rsidR="00EB1D04" w:rsidRPr="00F024D9" w:rsidTr="001B640A">
        <w:trPr>
          <w:trHeight w:val="193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59447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52140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35736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10,5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59764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52036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38914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60482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52658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39355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12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63352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55624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40952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64101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56276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41423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24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84894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57280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41780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85982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57994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42282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6 эш көне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9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56662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52523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35813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57381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53175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36253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10,5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57636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53009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36543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58415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53693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37030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12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64325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56597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41682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65136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57311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42199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65785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57571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42412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66688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58346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42975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86645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69976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53267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87887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70752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53830</w:t>
            </w:r>
          </w:p>
        </w:tc>
      </w:tr>
    </w:tbl>
    <w:p w:rsidR="00EB1D04" w:rsidRPr="00F024D9" w:rsidRDefault="00EB1D04" w:rsidP="00EB1D04">
      <w:pPr>
        <w:pStyle w:val="a4"/>
        <w:ind w:left="568"/>
        <w:jc w:val="both"/>
        <w:rPr>
          <w:rFonts w:ascii="Arial" w:hAnsi="Arial" w:cs="Arial"/>
        </w:rPr>
      </w:pPr>
    </w:p>
    <w:p w:rsidR="00365CD2" w:rsidRPr="00F024D9" w:rsidRDefault="00365CD2" w:rsidP="00365CD2">
      <w:pPr>
        <w:pStyle w:val="a4"/>
        <w:numPr>
          <w:ilvl w:val="0"/>
          <w:numId w:val="10"/>
        </w:numPr>
        <w:ind w:left="0" w:firstLine="360"/>
        <w:jc w:val="both"/>
        <w:rPr>
          <w:rFonts w:ascii="Arial" w:hAnsi="Arial" w:cs="Arial"/>
        </w:rPr>
      </w:pPr>
      <w:r w:rsidRPr="00F024D9">
        <w:rPr>
          <w:rFonts w:ascii="Arial" w:hAnsi="Arial" w:cs="Arial"/>
        </w:rPr>
        <w:t xml:space="preserve">Мәктәпкәчә белем бирү программаларын гамәлгә ашыручы муниципаль мәгариф оешмаларында </w:t>
      </w:r>
      <w:r w:rsidRPr="00F024D9">
        <w:rPr>
          <w:rFonts w:ascii="Arial" w:hAnsi="Arial" w:cs="Arial"/>
          <w:lang w:val="tt-RU"/>
        </w:rPr>
        <w:t>катнаш</w:t>
      </w:r>
      <w:r w:rsidRPr="00F024D9">
        <w:rPr>
          <w:rFonts w:ascii="Arial" w:hAnsi="Arial" w:cs="Arial"/>
        </w:rPr>
        <w:t xml:space="preserve"> төркемнәрдә балаларны карау буенча муниципаль хезмәт күрсәтүгә, азык-төлек чыгымнарын кертмичә, норматив чыгымнар</w:t>
      </w:r>
    </w:p>
    <w:p w:rsidR="00EB1D04" w:rsidRPr="00F024D9" w:rsidRDefault="00EB1D04" w:rsidP="00365CD2">
      <w:pPr>
        <w:pStyle w:val="a4"/>
        <w:ind w:left="360"/>
        <w:jc w:val="both"/>
        <w:rPr>
          <w:rFonts w:ascii="Arial" w:hAnsi="Arial" w:cs="Arial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409"/>
      </w:tblGrid>
      <w:tr w:rsidR="00365CD2" w:rsidRPr="00F024D9" w:rsidTr="00365CD2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D2" w:rsidRPr="00F024D9" w:rsidRDefault="00365CD2" w:rsidP="00365CD2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lastRenderedPageBreak/>
              <w:t>Мәктәпкәчә белем бирү оешмасының атнага эш көннәре саны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D2" w:rsidRPr="00F024D9" w:rsidRDefault="00365CD2" w:rsidP="00365CD2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Мәктәпкәчә белем бирү оешмасының эш сәгатьләре саны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D2" w:rsidRPr="00F024D9" w:rsidRDefault="00365CD2" w:rsidP="00365CD2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Мәктәпкәчә белем бирү оешмасының территориаль дислокациясе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65CD2" w:rsidRPr="00F024D9" w:rsidRDefault="00365CD2" w:rsidP="00365CD2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Мәктәпкәчә белем бирү программаларын гамәлгә ашыручы муниципаль мәгариф оешмаларында гомуми үсеш юнәлешендәге төркемнәрдә балалар карау буенча муниципаль хезмәт күрсәтүгә норматив чыгымнар</w:t>
            </w:r>
            <w:r w:rsidRPr="00F024D9">
              <w:rPr>
                <w:rFonts w:ascii="Arial" w:hAnsi="Arial" w:cs="Arial"/>
                <w:lang w:val="tt-RU"/>
              </w:rPr>
              <w:t>,</w:t>
            </w:r>
            <w:r w:rsidRPr="00F024D9">
              <w:rPr>
                <w:rFonts w:ascii="Arial" w:hAnsi="Arial" w:cs="Arial"/>
              </w:rPr>
              <w:t xml:space="preserve"> елына сум/тәрбияләнүче</w:t>
            </w:r>
          </w:p>
        </w:tc>
      </w:tr>
      <w:tr w:rsidR="00365CD2" w:rsidRPr="00F024D9" w:rsidTr="001B640A">
        <w:trPr>
          <w:trHeight w:val="315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CD2" w:rsidRPr="00F024D9" w:rsidRDefault="00365CD2" w:rsidP="0036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CD2" w:rsidRPr="00F024D9" w:rsidRDefault="00365CD2" w:rsidP="0036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CD2" w:rsidRPr="00F024D9" w:rsidRDefault="00365CD2" w:rsidP="0036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365CD2" w:rsidRPr="00F024D9" w:rsidRDefault="00365CD2" w:rsidP="00365CD2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lang w:val="tt-RU"/>
              </w:rPr>
              <w:t>катнаш</w:t>
            </w:r>
            <w:r w:rsidRPr="00F024D9">
              <w:rPr>
                <w:rFonts w:ascii="Arial" w:hAnsi="Arial" w:cs="Arial"/>
              </w:rPr>
              <w:t xml:space="preserve"> төркемнәр (шул исәптән төрле яшьтәгеләр)</w:t>
            </w:r>
          </w:p>
        </w:tc>
      </w:tr>
      <w:tr w:rsidR="00365CD2" w:rsidRPr="00F024D9" w:rsidTr="00365CD2">
        <w:trPr>
          <w:trHeight w:val="392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CD2" w:rsidRPr="00F024D9" w:rsidRDefault="00365CD2" w:rsidP="0036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CD2" w:rsidRPr="00F024D9" w:rsidRDefault="00365CD2" w:rsidP="0036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CD2" w:rsidRPr="00F024D9" w:rsidRDefault="00365CD2" w:rsidP="0036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</w:tcPr>
          <w:p w:rsidR="00365CD2" w:rsidRPr="00F024D9" w:rsidRDefault="00365CD2" w:rsidP="00365CD2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2 айдан 3 яшькә кадәр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65CD2" w:rsidRPr="00F024D9" w:rsidRDefault="00365CD2" w:rsidP="00365CD2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3 яшьтән алып мәгариф мөнәсәбәтләре туктатылганга кадәр</w:t>
            </w:r>
          </w:p>
        </w:tc>
      </w:tr>
      <w:tr w:rsidR="00EB1D04" w:rsidRPr="00F024D9" w:rsidTr="001B640A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1559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365CD2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таяну-хәрәкәт аппараты бозылган, акыл ягыннан уртача һәм авыр артта калган, катлаулы дефектлы саңгырау балалар, сукыр балалар, аутистик спектр бозылулары булган балалар өчен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365CD2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</w:rPr>
              <w:t>психик үсештә тоткарлык</w:t>
            </w:r>
            <w:r w:rsidRPr="00F024D9">
              <w:rPr>
                <w:rFonts w:ascii="Arial" w:hAnsi="Arial" w:cs="Arial"/>
                <w:lang w:val="tt-RU"/>
              </w:rPr>
              <w:t>лар белән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авыр сөләм бозылуы, җиңел дәрәҗәдәге акыл ягыннан артта калу, амблиопия һәм (яки) кыек күзле балалар, начар ишетүче балалар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  <w:lang w:val="tt-RU"/>
              </w:rPr>
            </w:pPr>
            <w:bookmarkStart w:id="1" w:name="OLE_LINK2"/>
            <w:r w:rsidRPr="00F024D9">
              <w:rPr>
                <w:rFonts w:ascii="Arial" w:hAnsi="Arial" w:cs="Arial"/>
                <w:lang w:val="tt-RU"/>
              </w:rPr>
              <w:t>5 эш көне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29768</w:t>
            </w:r>
          </w:p>
        </w:tc>
        <w:tc>
          <w:tcPr>
            <w:tcW w:w="32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29768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21764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24269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30271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30271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22171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24692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35528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35528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26817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27013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36184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36184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27333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27544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41663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41663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31990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32094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42453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42453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32624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32739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48622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48622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33850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36113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49503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49503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34563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36838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77724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77724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61390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62938</w:t>
            </w:r>
          </w:p>
        </w:tc>
      </w:tr>
      <w:tr w:rsidR="00EB1D04" w:rsidRPr="00F024D9" w:rsidTr="001B640A">
        <w:trPr>
          <w:trHeight w:val="2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78811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78811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62205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63710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87327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87327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69257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71116</w:t>
            </w:r>
          </w:p>
        </w:tc>
      </w:tr>
      <w:tr w:rsidR="00EB1D04" w:rsidRPr="00F024D9" w:rsidTr="001B640A">
        <w:trPr>
          <w:trHeight w:val="1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88797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88797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70396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72245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94970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94970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73864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75684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96521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96521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75071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76881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103267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103267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78825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80520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104901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104901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80084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81766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158567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115501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85476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89693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160213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117231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86792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91020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6 эш көне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97873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97873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74627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76376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99432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99432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75841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77579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106699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106699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79710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83972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108370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108370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80981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85256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115119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115119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87222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88808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116879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116879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88570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90141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127625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127625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93477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97520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129513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129513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94912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98965</w:t>
            </w:r>
          </w:p>
        </w:tc>
      </w:tr>
      <w:tr w:rsidR="00EB1D04" w:rsidRPr="00F024D9" w:rsidTr="001B640A">
        <w:trPr>
          <w:trHeight w:val="27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187174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187174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132788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139147</w:t>
            </w:r>
          </w:p>
        </w:tc>
      </w:tr>
      <w:tr w:rsidR="00EB1D04" w:rsidRPr="00F024D9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189470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189470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134466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F024D9">
              <w:rPr>
                <w:rFonts w:ascii="Arial" w:hAnsi="Arial" w:cs="Arial"/>
                <w:color w:val="000000"/>
              </w:rPr>
              <w:t>140869</w:t>
            </w:r>
          </w:p>
        </w:tc>
      </w:tr>
    </w:tbl>
    <w:p w:rsidR="00EB1D04" w:rsidRPr="00F024D9" w:rsidRDefault="00EB1D04" w:rsidP="00EB1D04">
      <w:pPr>
        <w:jc w:val="both"/>
        <w:rPr>
          <w:rFonts w:ascii="Arial" w:hAnsi="Arial" w:cs="Arial"/>
        </w:rPr>
      </w:pPr>
    </w:p>
    <w:bookmarkEnd w:id="1"/>
    <w:p w:rsidR="00EB1D04" w:rsidRPr="00F024D9" w:rsidRDefault="00BF1721" w:rsidP="00BF1721">
      <w:pPr>
        <w:pStyle w:val="a4"/>
        <w:numPr>
          <w:ilvl w:val="0"/>
          <w:numId w:val="10"/>
        </w:numPr>
        <w:jc w:val="both"/>
        <w:rPr>
          <w:rFonts w:ascii="Arial" w:hAnsi="Arial" w:cs="Arial"/>
        </w:rPr>
      </w:pPr>
      <w:r w:rsidRPr="00F024D9">
        <w:rPr>
          <w:rFonts w:ascii="Arial" w:hAnsi="Arial" w:cs="Arial"/>
        </w:rPr>
        <w:t>3.</w:t>
      </w:r>
      <w:r w:rsidRPr="00F024D9">
        <w:rPr>
          <w:rFonts w:ascii="Arial" w:hAnsi="Arial" w:cs="Arial"/>
        </w:rPr>
        <w:tab/>
        <w:t>Мәктәпкәчә белем бирү программаларын гамәлгә ашыручы муниципаль мәгариф оешмаларында компенсацияләү юнәлешендәге төркемнәрдә балаларны карау буенча муниципаль хезмәт күрсәтүгә норматив чыгымнар, азык-төлек продуктларына чыгымнарны исәпкә алмыйча</w:t>
      </w: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BF1721" w:rsidRPr="00F024D9" w:rsidTr="005C1AFF">
        <w:trPr>
          <w:trHeight w:val="690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lastRenderedPageBreak/>
              <w:t>Тәрбияләнүчеләр категориясе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Тәрбияләнүчеләрнең яшь составы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Мәктәпкәчә белем бирү оешмасының территориаль дислокациясе</w:t>
            </w:r>
          </w:p>
        </w:tc>
        <w:tc>
          <w:tcPr>
            <w:tcW w:w="11766" w:type="dxa"/>
            <w:gridSpan w:val="1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Мәктәпкәчә белем бирү программаларын гамәлгә ашыручы муниципаль мәгариф оешмаларында компенсацияләү юнәлешендәге төркемнәрдә балаларны карау  буенча муниципаль хезмәт күрсәтүгә норматив чыгымнар, елына сум/тәрбияләнүче</w:t>
            </w:r>
          </w:p>
        </w:tc>
      </w:tr>
      <w:tr w:rsidR="005C1AFF" w:rsidRPr="00F024D9" w:rsidTr="005C1AFF">
        <w:trPr>
          <w:trHeight w:val="255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5 көнлек эш атнасы белән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6 көнлек эш атнасы белән</w:t>
            </w:r>
          </w:p>
        </w:tc>
      </w:tr>
      <w:tr w:rsidR="005C1AFF" w:rsidRPr="00F024D9" w:rsidTr="005C1AFF">
        <w:trPr>
          <w:trHeight w:val="255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Көнгә эш сәгате белән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Көнгә эш сәгате белән</w:t>
            </w:r>
          </w:p>
        </w:tc>
      </w:tr>
      <w:tr w:rsidR="005C1AFF" w:rsidRPr="00F024D9" w:rsidTr="005C1AFF">
        <w:trPr>
          <w:trHeight w:val="514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10,5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24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10,5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5C1AFF">
            <w:pPr>
              <w:ind w:right="-43"/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24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Сөйләмнәре нык бозылган балалар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Өч яшькә кадәр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52060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65451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75776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82295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121218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156904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166411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185862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292034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168311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179719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201074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216283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322620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52912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66577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77194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83847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124046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159920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169563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189150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296398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171491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183059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204575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220002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327416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Өч яшьтән соң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37115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45181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50759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55052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86550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106588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112291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125455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133339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114193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119897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134960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144468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162316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37689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45933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51690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56068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88415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108559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114343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127587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135579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116272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122058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137230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146870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164719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Күрү сәләте өлешчә югалткан балалар (начар күрүчеләр)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яшькә кадәр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58816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74459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87036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93557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148245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183931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193437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212889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319060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195337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206745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228101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243312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349647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60006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76034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89018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95669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152423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188298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197940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217525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324775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199866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211437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232953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248378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355794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яшьтән соң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41172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50593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57524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61817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102789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122827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128530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141694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149579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130431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136137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151201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160708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178557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41950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51617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58794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63174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105465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125609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131395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144639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152632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133323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139109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154281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163921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181772</w:t>
            </w:r>
          </w:p>
        </w:tc>
      </w:tr>
      <w:tr w:rsidR="005C1AFF" w:rsidRPr="00F024D9" w:rsidTr="005C1AFF">
        <w:trPr>
          <w:trHeight w:val="630"/>
        </w:trPr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Интеллекты бозылган (акыл ягыннан артта калган)</w:t>
            </w:r>
            <w:r w:rsidRPr="00F024D9">
              <w:rPr>
                <w:rFonts w:ascii="Arial" w:hAnsi="Arial" w:cs="Arial"/>
                <w:lang w:val="tt-RU"/>
              </w:rPr>
              <w:t xml:space="preserve"> </w:t>
            </w:r>
            <w:r w:rsidRPr="00F024D9">
              <w:rPr>
                <w:rFonts w:ascii="Arial" w:hAnsi="Arial" w:cs="Arial"/>
              </w:rPr>
              <w:t>балалар</w:t>
            </w:r>
          </w:p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яшькә кадәр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52060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65451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75776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82295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121218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156904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166411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185862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292034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168311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179719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201074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216283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322620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52912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66577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77194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83847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124046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159920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169563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189150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296398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171491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183059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204575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220002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327416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яшьтән соң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37115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45181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50759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55052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86550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106588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112291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125455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133339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114193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119897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134960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144468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162316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37689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45933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51690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56068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88415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108559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114343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127587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135579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116272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122058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137230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146870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164719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 xml:space="preserve">Ишетү сәләте бозылган балалар </w:t>
            </w:r>
            <w:r w:rsidRPr="00F024D9">
              <w:rPr>
                <w:rFonts w:ascii="Arial" w:hAnsi="Arial" w:cs="Arial"/>
              </w:rPr>
              <w:lastRenderedPageBreak/>
              <w:t>(саңгыраулар)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lastRenderedPageBreak/>
              <w:t>өч яшькә кадәр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52060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65451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75776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82295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121218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156904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166411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185862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292034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168311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179719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201074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216283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322620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52912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66577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77194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83847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124046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159920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169563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189150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296398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171491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183059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204575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220002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327416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яшьтән соң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52514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65907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76230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82751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121672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157358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166865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186316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199906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168766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180174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201529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216738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247021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53393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67056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77676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84329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124527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160402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170044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189631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203409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171972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183540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205055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220483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250763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Күрү сәләтен югалткан балалар (сукырлар)</w:t>
            </w:r>
          </w:p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яшькә кадәр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57716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72992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85200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91721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143837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179523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189031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208483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314654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190930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202338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223693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238904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345241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58823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74457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87046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93697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147692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183565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193207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212794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320042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195136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206704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228220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243647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351061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яшьтән соң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58170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73448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85653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92177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144290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179976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189485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208936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222526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191385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202793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224148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239360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269640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59304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74936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87527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94178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148173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184046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193688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213275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227054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195617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207185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228701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244128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274408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Ишетү сәләте өлешчә югалткан балалар (начар ишетүчеләр)</w:t>
            </w:r>
          </w:p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яшькә кадәр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52060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65451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75776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82295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121218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156904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166411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185862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292034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168311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179719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201074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216283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322620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52912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66577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77194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83847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124046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159920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169563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189150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296398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171491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183059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204575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220002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327416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яшьтән соң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44466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52885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60718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65135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100614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127524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133230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148293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158079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135132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144637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159703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171111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193932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45166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53788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61855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66362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102868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129914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135698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150871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160791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137627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147270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162439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174010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196831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Терәк-хәрәкәт аппараты бозылган балалар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яшькә кадәр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63411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80586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94693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101212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166623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202309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211816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231267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337438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213717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225125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246477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261689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368026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64939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82611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97239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103892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172155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208028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217670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237257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344505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219597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231168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252683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268109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375524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яшьтән соң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52978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64235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74906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79322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134663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161573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167279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182342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192128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169179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178687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193753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205160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227982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54185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65815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76886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81393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138945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165991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171774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186948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196868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173704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183346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198516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210087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232908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EB1D04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lastRenderedPageBreak/>
              <w:t>Аутистик спектр тайпылышлары булган балалар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яшьтән соң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65296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81927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93586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102172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151814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191888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203296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227136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243125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205200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218508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246151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263265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301004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66327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83284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95273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104027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155178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195466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207036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231039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246744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208965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222464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250320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267676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305415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Туберкулез интоксикациясе булган балалар</w:t>
            </w:r>
          </w:p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яшькә кадәр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36661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44725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50303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54598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86094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106132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111835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124999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188316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113740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119444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134507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144015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207498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37210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45452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51208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55586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87934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108078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113861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127106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191069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115791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121577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136749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146389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210518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яшьтән соң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29419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32631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37741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39969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66825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82473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86276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92566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98549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86276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91980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98270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103974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116850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29845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33172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38432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40707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68180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83909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108723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94110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100173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87768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93551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99894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105680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118556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Еш авыручы балалар</w:t>
            </w:r>
          </w:p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яшькә кадәр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36661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44725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50303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54598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86094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106132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111835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124999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188316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113740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119444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134507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144015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207498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37210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45452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51208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55586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87934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108078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113861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127106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191069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115791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121577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136749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146389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210518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яшьтән соң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29419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32631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37741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39969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66825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82473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86276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92566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98549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86276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91980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98270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103974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116850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29845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33172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38432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40707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68180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83909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87765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94110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100173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87768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93551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99894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105680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118556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Катлаулы дефектлы балалар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яшькә кадәр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64843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81471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85525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101716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151360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191434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202842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226682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355524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204745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218053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245696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262810</w:t>
            </w:r>
          </w:p>
        </w:tc>
        <w:tc>
          <w:tcPr>
            <w:tcW w:w="85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721" w:rsidRPr="00F024D9" w:rsidRDefault="00BF1721" w:rsidP="00BF1721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391817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65845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82803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94792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103546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154697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194985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206555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230557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360690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208484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221983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249839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267196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397495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яшьтән соң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65296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81927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93586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102172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151814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191888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203296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227136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243125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205200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218508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246151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263265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301004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66327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83284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95273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104027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155178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195466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207036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231039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246744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208965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222464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250320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267676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305415</w:t>
            </w:r>
          </w:p>
        </w:tc>
      </w:tr>
      <w:tr w:rsidR="005C1AFF" w:rsidRPr="00F024D9" w:rsidTr="005C1AFF">
        <w:trPr>
          <w:trHeight w:val="654"/>
        </w:trPr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lastRenderedPageBreak/>
              <w:t>Сөйләмендә фонетик-фонематик тайпылышлар булган балалар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яшьтән соң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33106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41295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45099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49309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81958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97606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103311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112085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118070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103313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109017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119693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127300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145149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33606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41959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45896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50187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83578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99309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105095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113924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119987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105092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110877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121635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129349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147198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Үсештш башка тайпылышлары булган балалар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яшькә кадәр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36661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44725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50303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54598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86094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106132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111835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124999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188316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113740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119444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134507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144015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207498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37210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45452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51208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55586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87934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108078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113861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127106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191069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115791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121577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136749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146389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210518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яшьтән соң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29419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32631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37741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39969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66825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82473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86276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92566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98549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86276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91980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98270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103974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116850</w:t>
            </w:r>
          </w:p>
        </w:tc>
      </w:tr>
      <w:tr w:rsidR="005C1AFF" w:rsidRPr="00F024D9" w:rsidTr="005C1AFF">
        <w:trPr>
          <w:trHeight w:val="555"/>
        </w:trPr>
        <w:tc>
          <w:tcPr>
            <w:tcW w:w="141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365CD2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авыл җирлеге</w:t>
            </w:r>
          </w:p>
        </w:tc>
        <w:tc>
          <w:tcPr>
            <w:tcW w:w="851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29845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33172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38432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40707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68180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83909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87765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94110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100173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87768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93551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99894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105680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right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118556</w:t>
            </w:r>
          </w:p>
        </w:tc>
      </w:tr>
    </w:tbl>
    <w:p w:rsidR="00EB1D04" w:rsidRPr="00F024D9" w:rsidRDefault="00EB1D04" w:rsidP="00EB1D04">
      <w:pPr>
        <w:pStyle w:val="a4"/>
        <w:ind w:left="709"/>
        <w:jc w:val="both"/>
        <w:rPr>
          <w:rFonts w:ascii="Arial" w:hAnsi="Arial" w:cs="Arial"/>
        </w:rPr>
      </w:pPr>
    </w:p>
    <w:p w:rsidR="00EB1D04" w:rsidRPr="00F024D9" w:rsidRDefault="00BF1721" w:rsidP="00BF1721">
      <w:pPr>
        <w:pStyle w:val="a4"/>
        <w:numPr>
          <w:ilvl w:val="0"/>
          <w:numId w:val="10"/>
        </w:numPr>
        <w:ind w:left="0" w:firstLine="426"/>
        <w:jc w:val="both"/>
        <w:rPr>
          <w:rFonts w:ascii="Arial" w:hAnsi="Arial" w:cs="Arial"/>
        </w:rPr>
      </w:pPr>
      <w:r w:rsidRPr="00F024D9">
        <w:rPr>
          <w:rFonts w:ascii="Arial" w:hAnsi="Arial" w:cs="Arial"/>
        </w:rPr>
        <w:t>Азкомплектлы мәгариф оешмаларында балаларны карау  буенча муниципаль хезмәт күрсәтүгә  норматив чыгымнар, азык-төлек продуктларына чыгымнарны исәпкә алмыйча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4677"/>
        <w:gridCol w:w="5103"/>
      </w:tblGrid>
      <w:tr w:rsidR="00EB1D04" w:rsidRPr="00F024D9" w:rsidTr="001B640A">
        <w:trPr>
          <w:trHeight w:val="627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Мәктәпкәчә белем бирү оешмасының атнага эш көннәре саны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Мәктәпкәчә белем бирү оешмасының сәгатьләре саны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BF1721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Азкомплектлы мәгариф оешмаларында балаларны карау буенча муниципаль хезмәт күрсәтүгә норматив чыгымнар, елга сумнар/төркем</w:t>
            </w:r>
          </w:p>
        </w:tc>
      </w:tr>
      <w:tr w:rsidR="00EB1D04" w:rsidRPr="00F024D9" w:rsidTr="001B640A">
        <w:trPr>
          <w:trHeight w:val="282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гомуми үстерү төркемнәре (шул исәптән төрле яшьтәгеләр)</w:t>
            </w:r>
          </w:p>
        </w:tc>
      </w:tr>
      <w:tr w:rsidR="00EB1D04" w:rsidRPr="00F024D9" w:rsidTr="001B640A">
        <w:trPr>
          <w:trHeight w:val="283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2 айдан 3 яшкә кадәр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3 елдан алып мәгариф мөнәсәбәтләре туктатылганга кадәр</w:t>
            </w:r>
          </w:p>
        </w:tc>
      </w:tr>
      <w:tr w:rsidR="00EB1D04" w:rsidRPr="00F024D9" w:rsidTr="001B640A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  <w:lang w:val="tt-RU"/>
              </w:rPr>
            </w:pPr>
            <w:bookmarkStart w:id="2" w:name="OLE_LINK3"/>
            <w:r w:rsidRPr="00F024D9">
              <w:rPr>
                <w:rFonts w:ascii="Arial" w:hAnsi="Arial" w:cs="Arial"/>
                <w:lang w:val="tt-RU"/>
              </w:rPr>
              <w:t>5 эш көне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158109</w:t>
            </w:r>
          </w:p>
        </w:tc>
        <w:tc>
          <w:tcPr>
            <w:tcW w:w="510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173900</w:t>
            </w:r>
          </w:p>
        </w:tc>
      </w:tr>
      <w:tr w:rsidR="00EB1D04" w:rsidRPr="00F024D9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193726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220626</w:t>
            </w:r>
          </w:p>
        </w:tc>
      </w:tr>
      <w:tr w:rsidR="00EB1D04" w:rsidRPr="00F024D9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195528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225790</w:t>
            </w:r>
          </w:p>
        </w:tc>
      </w:tr>
      <w:tr w:rsidR="00EB1D04" w:rsidRPr="00F024D9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6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204157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230846</w:t>
            </w:r>
          </w:p>
        </w:tc>
      </w:tr>
      <w:tr w:rsidR="00EB1D04" w:rsidRPr="00F024D9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7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333325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407597</w:t>
            </w:r>
          </w:p>
        </w:tc>
      </w:tr>
      <w:tr w:rsidR="00EB1D04" w:rsidRPr="00F024D9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9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454694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530268</w:t>
            </w:r>
          </w:p>
        </w:tc>
      </w:tr>
      <w:tr w:rsidR="00EB1D04" w:rsidRPr="00F024D9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10,5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444968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515048</w:t>
            </w:r>
          </w:p>
        </w:tc>
      </w:tr>
      <w:tr w:rsidR="00EB1D04" w:rsidRPr="00F024D9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12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472109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551236</w:t>
            </w:r>
          </w:p>
        </w:tc>
      </w:tr>
      <w:tr w:rsidR="00EB1D04" w:rsidRPr="00F024D9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24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620987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553698</w:t>
            </w:r>
          </w:p>
        </w:tc>
      </w:tr>
      <w:tr w:rsidR="00EB1D04" w:rsidRPr="00F024D9" w:rsidTr="001B640A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6 эш көне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9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421707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520222</w:t>
            </w:r>
          </w:p>
        </w:tc>
      </w:tr>
      <w:tr w:rsidR="00EB1D04" w:rsidRPr="00F024D9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10,5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420880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514889</w:t>
            </w:r>
          </w:p>
        </w:tc>
      </w:tr>
      <w:tr w:rsidR="00EB1D04" w:rsidRPr="00F024D9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12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470274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550354</w:t>
            </w:r>
          </w:p>
        </w:tc>
      </w:tr>
      <w:tr w:rsidR="00EB1D04" w:rsidRPr="00F024D9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481684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560496</w:t>
            </w:r>
          </w:p>
        </w:tc>
      </w:tr>
      <w:tr w:rsidR="00EB1D04" w:rsidRPr="00F024D9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24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628401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701427</w:t>
            </w:r>
          </w:p>
        </w:tc>
      </w:tr>
      <w:bookmarkEnd w:id="2"/>
    </w:tbl>
    <w:p w:rsidR="00EB1D04" w:rsidRPr="00F024D9" w:rsidRDefault="00EB1D04" w:rsidP="00EB1D04">
      <w:pPr>
        <w:pStyle w:val="a4"/>
        <w:ind w:left="709"/>
        <w:jc w:val="both"/>
        <w:rPr>
          <w:rFonts w:ascii="Arial" w:hAnsi="Arial" w:cs="Arial"/>
        </w:rPr>
      </w:pPr>
    </w:p>
    <w:p w:rsidR="002A11FD" w:rsidRPr="00F024D9" w:rsidRDefault="002A11FD" w:rsidP="002A11FD">
      <w:pPr>
        <w:ind w:left="360"/>
        <w:jc w:val="both"/>
        <w:rPr>
          <w:rFonts w:ascii="Arial" w:hAnsi="Arial" w:cs="Arial"/>
        </w:rPr>
      </w:pPr>
    </w:p>
    <w:p w:rsidR="002A11FD" w:rsidRPr="00F024D9" w:rsidRDefault="002A11FD" w:rsidP="002A11FD">
      <w:pPr>
        <w:ind w:left="360"/>
        <w:jc w:val="both"/>
        <w:rPr>
          <w:rFonts w:ascii="Arial" w:hAnsi="Arial" w:cs="Arial"/>
        </w:rPr>
      </w:pPr>
    </w:p>
    <w:p w:rsidR="00EB1D04" w:rsidRPr="00F024D9" w:rsidRDefault="00BF1721" w:rsidP="00EB1D04">
      <w:pPr>
        <w:pStyle w:val="a4"/>
        <w:ind w:left="709"/>
        <w:jc w:val="both"/>
        <w:rPr>
          <w:rFonts w:ascii="Arial" w:hAnsi="Arial" w:cs="Arial"/>
        </w:rPr>
      </w:pPr>
      <w:r w:rsidRPr="00F024D9">
        <w:rPr>
          <w:rFonts w:ascii="Arial" w:hAnsi="Arial" w:cs="Arial"/>
        </w:rPr>
        <w:t>5.</w:t>
      </w:r>
      <w:r w:rsidRPr="00F024D9">
        <w:rPr>
          <w:rFonts w:ascii="Arial" w:hAnsi="Arial" w:cs="Arial"/>
        </w:rPr>
        <w:tab/>
        <w:t>Мәктәпкәчә мәгариф оешмаларында азык-төлек продуктларына чыгымнар нормативы</w:t>
      </w:r>
    </w:p>
    <w:p w:rsidR="00BF1721" w:rsidRPr="00F024D9" w:rsidRDefault="00BF1721" w:rsidP="00EB1D04">
      <w:pPr>
        <w:pStyle w:val="a4"/>
        <w:ind w:left="709"/>
        <w:jc w:val="both"/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8"/>
        <w:gridCol w:w="3261"/>
        <w:gridCol w:w="1984"/>
        <w:gridCol w:w="3260"/>
      </w:tblGrid>
      <w:tr w:rsidR="00EB1D04" w:rsidRPr="00F024D9" w:rsidTr="001B640A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Мәктәпкәчә белем бирү оешмасының эш сәгатьләре саны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Азык-төлеккә чыгымнар нормативы, көнгә сум / тәрбияләнүче</w:t>
            </w:r>
          </w:p>
        </w:tc>
      </w:tr>
      <w:tr w:rsidR="00EB1D04" w:rsidRPr="00F024D9" w:rsidTr="001B640A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гомуми үстерү төркемнәре (шул исәптән төрле яшьтәгеләр)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Санатория төркемнәре</w:t>
            </w:r>
          </w:p>
        </w:tc>
      </w:tr>
      <w:tr w:rsidR="00BF1721" w:rsidRPr="00F024D9" w:rsidTr="008665AF">
        <w:trPr>
          <w:trHeight w:val="10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2 айдан 3 яшкә кадәр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3 елдан алып мәгариф мөнәсәбәтләре туктатылганга кадәр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2 айдан 3 яшкә кадәр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1" w:rsidRPr="00F024D9" w:rsidRDefault="00BF1721" w:rsidP="00BF1721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3 елдан алып мәгариф мөнәсәбәтләре туктатылганга кадәр</w:t>
            </w:r>
          </w:p>
        </w:tc>
      </w:tr>
      <w:tr w:rsidR="00EB1D04" w:rsidRPr="00F024D9" w:rsidTr="001B640A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bookmarkStart w:id="3" w:name="OLE_LINK4"/>
            <w:r w:rsidRPr="00F024D9">
              <w:rPr>
                <w:rFonts w:ascii="Arial" w:hAnsi="Arial" w:cs="Arial"/>
              </w:rPr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F024D9">
              <w:rPr>
                <w:rFonts w:ascii="Arial" w:hAnsi="Arial" w:cs="Arial"/>
                <w:highlight w:val="white"/>
              </w:rPr>
              <w:t>35,24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F024D9">
              <w:rPr>
                <w:rFonts w:ascii="Arial" w:hAnsi="Arial" w:cs="Arial"/>
                <w:highlight w:val="white"/>
              </w:rPr>
              <w:t>44,36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</w:p>
        </w:tc>
      </w:tr>
      <w:tr w:rsidR="00EB1D04" w:rsidRPr="00F024D9" w:rsidTr="001B640A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5-6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F024D9">
              <w:rPr>
                <w:rFonts w:ascii="Arial" w:hAnsi="Arial" w:cs="Arial"/>
                <w:highlight w:val="white"/>
              </w:rPr>
              <w:t>84,53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F024D9">
              <w:rPr>
                <w:rFonts w:ascii="Arial" w:hAnsi="Arial" w:cs="Arial"/>
                <w:highlight w:val="white"/>
              </w:rPr>
              <w:t>106,49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</w:p>
        </w:tc>
      </w:tr>
      <w:tr w:rsidR="00EB1D04" w:rsidRPr="00F024D9" w:rsidTr="001B640A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7-12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F024D9">
              <w:rPr>
                <w:rFonts w:ascii="Arial" w:hAnsi="Arial" w:cs="Arial"/>
                <w:highlight w:val="white"/>
              </w:rPr>
              <w:t>140,91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F024D9">
              <w:rPr>
                <w:rFonts w:ascii="Arial" w:hAnsi="Arial" w:cs="Arial"/>
                <w:highlight w:val="white"/>
              </w:rPr>
              <w:t>177,47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F024D9">
              <w:rPr>
                <w:rFonts w:ascii="Arial" w:hAnsi="Arial" w:cs="Arial"/>
                <w:highlight w:val="white"/>
              </w:rPr>
              <w:t>182,81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F024D9">
              <w:rPr>
                <w:rFonts w:ascii="Arial" w:hAnsi="Arial" w:cs="Arial"/>
                <w:highlight w:val="white"/>
              </w:rPr>
              <w:t>243,77</w:t>
            </w:r>
          </w:p>
        </w:tc>
      </w:tr>
      <w:tr w:rsidR="00EB1D04" w:rsidRPr="00F024D9" w:rsidTr="001B640A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F024D9">
              <w:rPr>
                <w:rFonts w:ascii="Arial" w:hAnsi="Arial" w:cs="Arial"/>
                <w:highlight w:val="white"/>
              </w:rPr>
              <w:t>176,11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F024D9">
              <w:rPr>
                <w:rFonts w:ascii="Arial" w:hAnsi="Arial" w:cs="Arial"/>
                <w:highlight w:val="white"/>
              </w:rPr>
              <w:t>219,09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F024D9">
              <w:rPr>
                <w:rFonts w:ascii="Arial" w:hAnsi="Arial" w:cs="Arial"/>
                <w:highlight w:val="white"/>
              </w:rPr>
              <w:t>228,52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F024D9">
              <w:rPr>
                <w:rFonts w:ascii="Arial" w:hAnsi="Arial" w:cs="Arial"/>
                <w:highlight w:val="white"/>
              </w:rPr>
              <w:t>300,93</w:t>
            </w:r>
          </w:p>
        </w:tc>
      </w:tr>
      <w:bookmarkEnd w:id="3"/>
    </w:tbl>
    <w:p w:rsidR="00EB1D04" w:rsidRPr="00F024D9" w:rsidRDefault="00EB1D04" w:rsidP="00EB1D04">
      <w:pPr>
        <w:pStyle w:val="a4"/>
        <w:ind w:left="709"/>
        <w:jc w:val="center"/>
        <w:rPr>
          <w:rFonts w:ascii="Arial" w:hAnsi="Arial" w:cs="Arial"/>
          <w:lang w:val="en-US"/>
        </w:rPr>
      </w:pPr>
    </w:p>
    <w:p w:rsidR="00EB1D04" w:rsidRPr="00F024D9" w:rsidRDefault="00EB1D04" w:rsidP="00EB1D04">
      <w:pPr>
        <w:ind w:firstLine="720"/>
        <w:jc w:val="center"/>
        <w:rPr>
          <w:rFonts w:ascii="Arial" w:hAnsi="Arial" w:cs="Arial"/>
        </w:rPr>
      </w:pPr>
    </w:p>
    <w:p w:rsidR="00EB1D04" w:rsidRPr="00F024D9" w:rsidRDefault="00EB1D04" w:rsidP="00EB1D04">
      <w:pPr>
        <w:ind w:firstLine="720"/>
        <w:jc w:val="center"/>
        <w:rPr>
          <w:rFonts w:ascii="Arial" w:hAnsi="Arial" w:cs="Arial"/>
        </w:rPr>
      </w:pPr>
    </w:p>
    <w:p w:rsidR="00EB1D04" w:rsidRPr="00F024D9" w:rsidRDefault="00EB1D04" w:rsidP="00EB1D04">
      <w:pPr>
        <w:ind w:left="720"/>
        <w:jc w:val="both"/>
        <w:rPr>
          <w:rFonts w:ascii="Arial" w:hAnsi="Arial" w:cs="Arial"/>
        </w:rPr>
        <w:sectPr w:rsidR="00EB1D04" w:rsidRPr="00F024D9">
          <w:pgSz w:w="16838" w:h="11906" w:orient="landscape"/>
          <w:pgMar w:top="709" w:right="1134" w:bottom="709" w:left="1134" w:header="708" w:footer="708" w:gutter="0"/>
          <w:cols w:space="708"/>
        </w:sectPr>
      </w:pPr>
    </w:p>
    <w:p w:rsidR="00EB1D04" w:rsidRPr="00F024D9" w:rsidRDefault="00BF1721" w:rsidP="00EB1D04">
      <w:pPr>
        <w:ind w:left="9923"/>
        <w:rPr>
          <w:rFonts w:ascii="Arial" w:hAnsi="Arial" w:cs="Arial"/>
          <w:lang w:val="tt-RU"/>
        </w:rPr>
      </w:pPr>
      <w:r w:rsidRPr="00F024D9">
        <w:rPr>
          <w:rFonts w:ascii="Arial" w:hAnsi="Arial" w:cs="Arial"/>
          <w:lang w:val="tt-RU"/>
        </w:rPr>
        <w:lastRenderedPageBreak/>
        <w:t>РАСЛАНДЫ</w:t>
      </w:r>
    </w:p>
    <w:p w:rsidR="00BF1721" w:rsidRPr="00F024D9" w:rsidRDefault="00BF1721" w:rsidP="00EB1D04">
      <w:pPr>
        <w:ind w:left="9923"/>
        <w:rPr>
          <w:rFonts w:ascii="Arial" w:hAnsi="Arial" w:cs="Arial"/>
          <w:lang w:val="tt-RU"/>
        </w:rPr>
      </w:pPr>
      <w:r w:rsidRPr="00F024D9">
        <w:rPr>
          <w:rFonts w:ascii="Arial" w:hAnsi="Arial" w:cs="Arial"/>
          <w:lang w:val="tt-RU"/>
        </w:rPr>
        <w:t>Арча муни өипаль районы башкарма комитеты җитәкчесе вазыйфаларын башкаручы карары белән</w:t>
      </w:r>
    </w:p>
    <w:p w:rsidR="00EB1D04" w:rsidRPr="00F024D9" w:rsidRDefault="00EB1D04" w:rsidP="00EB1D04">
      <w:pPr>
        <w:ind w:left="9923"/>
        <w:rPr>
          <w:rFonts w:ascii="Arial" w:hAnsi="Arial" w:cs="Arial"/>
          <w:lang w:val="tt-RU"/>
        </w:rPr>
      </w:pPr>
      <w:r w:rsidRPr="00F024D9">
        <w:rPr>
          <w:rFonts w:ascii="Arial" w:hAnsi="Arial" w:cs="Arial"/>
          <w:lang w:val="tt-RU"/>
        </w:rPr>
        <w:t xml:space="preserve"> «__</w:t>
      </w:r>
      <w:r w:rsidR="000C507D" w:rsidRPr="00F024D9">
        <w:rPr>
          <w:rFonts w:ascii="Arial" w:hAnsi="Arial" w:cs="Arial"/>
          <w:lang w:val="tt-RU"/>
        </w:rPr>
        <w:t>_</w:t>
      </w:r>
      <w:r w:rsidRPr="00F024D9">
        <w:rPr>
          <w:rFonts w:ascii="Arial" w:hAnsi="Arial" w:cs="Arial"/>
          <w:lang w:val="tt-RU"/>
        </w:rPr>
        <w:t>» _______ 20</w:t>
      </w:r>
      <w:r w:rsidR="000C507D" w:rsidRPr="00F024D9">
        <w:rPr>
          <w:rFonts w:ascii="Arial" w:hAnsi="Arial" w:cs="Arial"/>
          <w:lang w:val="tt-RU"/>
        </w:rPr>
        <w:t>25</w:t>
      </w:r>
      <w:r w:rsidR="00BF1721" w:rsidRPr="00F024D9">
        <w:rPr>
          <w:rFonts w:ascii="Arial" w:hAnsi="Arial" w:cs="Arial"/>
          <w:lang w:val="tt-RU"/>
        </w:rPr>
        <w:t xml:space="preserve"> ел</w:t>
      </w:r>
      <w:r w:rsidR="000C507D" w:rsidRPr="00F024D9">
        <w:rPr>
          <w:rFonts w:ascii="Arial" w:hAnsi="Arial" w:cs="Arial"/>
          <w:lang w:val="tt-RU"/>
        </w:rPr>
        <w:t xml:space="preserve"> </w:t>
      </w:r>
      <w:r w:rsidRPr="00F024D9">
        <w:rPr>
          <w:rFonts w:ascii="Arial" w:hAnsi="Arial" w:cs="Arial"/>
          <w:lang w:val="tt-RU"/>
        </w:rPr>
        <w:t xml:space="preserve"> № ____</w:t>
      </w:r>
    </w:p>
    <w:p w:rsidR="00EB1D04" w:rsidRPr="00F024D9" w:rsidRDefault="00EB1D04" w:rsidP="00EB1D04">
      <w:pPr>
        <w:ind w:firstLine="720"/>
        <w:jc w:val="both"/>
        <w:rPr>
          <w:rFonts w:ascii="Arial" w:hAnsi="Arial" w:cs="Arial"/>
          <w:lang w:val="tt-RU"/>
        </w:rPr>
      </w:pPr>
    </w:p>
    <w:p w:rsidR="00BF1721" w:rsidRPr="00F024D9" w:rsidRDefault="00BF1721" w:rsidP="00EB1D04">
      <w:pPr>
        <w:jc w:val="center"/>
        <w:rPr>
          <w:rFonts w:ascii="Arial" w:hAnsi="Arial" w:cs="Arial"/>
          <w:b/>
          <w:lang w:val="tt-RU"/>
        </w:rPr>
      </w:pPr>
      <w:r w:rsidRPr="00F024D9">
        <w:rPr>
          <w:rFonts w:ascii="Arial" w:hAnsi="Arial" w:cs="Arial"/>
          <w:b/>
          <w:lang w:val="tt-RU"/>
        </w:rPr>
        <w:t xml:space="preserve">Арча муниципаль районында мәктәпкәчә белем бирү программасын гамәлгә ашыручы </w:t>
      </w:r>
    </w:p>
    <w:p w:rsidR="00EB1D04" w:rsidRPr="00F024D9" w:rsidRDefault="00BF1721" w:rsidP="00EB1D04">
      <w:pPr>
        <w:jc w:val="center"/>
        <w:rPr>
          <w:rFonts w:ascii="Arial" w:hAnsi="Arial" w:cs="Arial"/>
          <w:bCs/>
          <w:lang w:val="tt-RU"/>
        </w:rPr>
      </w:pPr>
      <w:r w:rsidRPr="00F024D9">
        <w:rPr>
          <w:rFonts w:ascii="Arial" w:hAnsi="Arial" w:cs="Arial"/>
          <w:b/>
          <w:lang w:val="tt-RU"/>
        </w:rPr>
        <w:t>мәгариф оешмаларында балаларны караган өчен ата-аналар түләве күләме</w:t>
      </w:r>
    </w:p>
    <w:p w:rsidR="00EB1D04" w:rsidRPr="00F024D9" w:rsidRDefault="00EB1D04" w:rsidP="00EB1D04">
      <w:pPr>
        <w:jc w:val="center"/>
        <w:rPr>
          <w:rFonts w:ascii="Arial" w:hAnsi="Arial" w:cs="Arial"/>
          <w:b/>
          <w:lang w:val="tt-RU"/>
        </w:rPr>
      </w:pPr>
    </w:p>
    <w:p w:rsidR="00EB1D04" w:rsidRPr="00F024D9" w:rsidRDefault="00BF1721" w:rsidP="00BF1721">
      <w:pPr>
        <w:pStyle w:val="a4"/>
        <w:numPr>
          <w:ilvl w:val="0"/>
          <w:numId w:val="6"/>
        </w:numPr>
        <w:ind w:left="0" w:firstLine="710"/>
        <w:jc w:val="both"/>
        <w:rPr>
          <w:rFonts w:ascii="Arial" w:hAnsi="Arial" w:cs="Arial"/>
          <w:lang w:val="tt-RU"/>
        </w:rPr>
      </w:pPr>
      <w:r w:rsidRPr="00F024D9">
        <w:rPr>
          <w:rFonts w:ascii="Arial" w:hAnsi="Arial" w:cs="Arial"/>
          <w:lang w:val="tt-RU"/>
        </w:rPr>
        <w:t>Гомуми үсеш һәм катнаш юнәлештәге төркемнәрдә мәктәпкәчә белем бирүнең уку-укыту программасын гамәлгә ашыручы муниципаль мәгариф оешмаларында балаларны караган өчен ата-аналар түләве күләме</w:t>
      </w:r>
    </w:p>
    <w:tbl>
      <w:tblPr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418"/>
        <w:gridCol w:w="2835"/>
        <w:gridCol w:w="1984"/>
        <w:gridCol w:w="2835"/>
      </w:tblGrid>
      <w:tr w:rsidR="00EB1D04" w:rsidRPr="00F024D9" w:rsidTr="001B640A">
        <w:trPr>
          <w:trHeight w:val="325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Мәктәпкәчә белем бирү оешмасының атнага эш көннәре саны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Мәктәпкәчә белем бирү оешмасының эш сәгатьләре саны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Гаиләдә балигъ булмаган балалар саны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Бер тәрбияләнүче өчен ата-ана түләве күләме, аена сум</w:t>
            </w:r>
          </w:p>
        </w:tc>
      </w:tr>
      <w:tr w:rsidR="00EB1D04" w:rsidRPr="00F024D9" w:rsidTr="001B640A">
        <w:trPr>
          <w:trHeight w:val="300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барысы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шул исәптән азык-төлек продуктларының бәясе</w:t>
            </w:r>
          </w:p>
        </w:tc>
      </w:tr>
      <w:tr w:rsidR="008624AE" w:rsidRPr="00F024D9" w:rsidTr="008665AF">
        <w:trPr>
          <w:trHeight w:val="525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24AE" w:rsidRPr="00F024D9" w:rsidRDefault="008624AE" w:rsidP="008624AE">
            <w:pPr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24AE" w:rsidRPr="00F024D9" w:rsidRDefault="008624AE" w:rsidP="008624AE">
            <w:pPr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24AE" w:rsidRPr="00F024D9" w:rsidRDefault="008624AE" w:rsidP="008624AE">
            <w:pPr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AE" w:rsidRPr="00F024D9" w:rsidRDefault="008624AE" w:rsidP="008624AE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2 айдан 3 яшкә кадәр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AE" w:rsidRPr="00F024D9" w:rsidRDefault="008624AE" w:rsidP="008624AE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3 елдан алып мәгариф мөнәсәбәтләре туктатылганга кадәр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AE" w:rsidRPr="00F024D9" w:rsidRDefault="008624AE" w:rsidP="008624AE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2 айдан 3 яшкә кадәр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AE" w:rsidRPr="00F024D9" w:rsidRDefault="008624AE" w:rsidP="008624AE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3 елдан алып мәгариф мөнәсәбәтләре туктатылганга кадәр</w:t>
            </w:r>
          </w:p>
        </w:tc>
      </w:tr>
      <w:tr w:rsidR="00EB1D04" w:rsidRPr="00F024D9" w:rsidTr="001B640A">
        <w:trPr>
          <w:trHeight w:val="261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both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5 эш көне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8624AE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өчтән кимрәк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283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283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787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өч һәм күбрәк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544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547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394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787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573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394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2196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2446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1502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946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2223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2522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1502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946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3669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4178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3153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1835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2089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1577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3931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4327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3153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1966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2164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1577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10,5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3957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4337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3153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1979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2169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1577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4187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4510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3153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2094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2255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1577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5310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5399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3128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3892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2700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1946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6 эш көне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4716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5163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3784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2358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2582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10,5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4747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3784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2374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5023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5409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3784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2512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2705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6003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6111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4672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3002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3056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1877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2336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6383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6486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4672</w:t>
            </w:r>
          </w:p>
        </w:tc>
      </w:tr>
      <w:tr w:rsidR="00EB1D04" w:rsidRPr="00F024D9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3192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3243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1877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2336</w:t>
            </w:r>
          </w:p>
        </w:tc>
      </w:tr>
    </w:tbl>
    <w:p w:rsidR="00EB1D04" w:rsidRPr="00F024D9" w:rsidRDefault="00EB1D04" w:rsidP="00EB1D04">
      <w:pPr>
        <w:jc w:val="both"/>
        <w:rPr>
          <w:rFonts w:ascii="Arial" w:hAnsi="Arial" w:cs="Arial"/>
          <w:lang w:val="en-US"/>
        </w:rPr>
      </w:pPr>
    </w:p>
    <w:p w:rsidR="00EB1D04" w:rsidRPr="00F024D9" w:rsidRDefault="008624AE" w:rsidP="008624AE">
      <w:pPr>
        <w:numPr>
          <w:ilvl w:val="0"/>
          <w:numId w:val="6"/>
        </w:numPr>
        <w:ind w:left="0" w:firstLine="710"/>
        <w:jc w:val="both"/>
        <w:rPr>
          <w:rFonts w:ascii="Arial" w:hAnsi="Arial" w:cs="Arial"/>
          <w:lang w:val="en-US"/>
        </w:rPr>
      </w:pPr>
      <w:r w:rsidRPr="00F024D9">
        <w:rPr>
          <w:rFonts w:ascii="Arial" w:hAnsi="Arial" w:cs="Arial"/>
        </w:rPr>
        <w:t>Сәламәтлеге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буенча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мөмкинлекләре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чикләнгән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балаларның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бер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яки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берничә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категориясен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физик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һәм</w:t>
      </w:r>
      <w:r w:rsidRPr="00F024D9">
        <w:rPr>
          <w:rFonts w:ascii="Arial" w:hAnsi="Arial" w:cs="Arial"/>
          <w:lang w:val="en-US"/>
        </w:rPr>
        <w:t xml:space="preserve"> (</w:t>
      </w:r>
      <w:r w:rsidRPr="00F024D9">
        <w:rPr>
          <w:rFonts w:ascii="Arial" w:hAnsi="Arial" w:cs="Arial"/>
        </w:rPr>
        <w:t>яисә</w:t>
      </w:r>
      <w:r w:rsidRPr="00F024D9">
        <w:rPr>
          <w:rFonts w:ascii="Arial" w:hAnsi="Arial" w:cs="Arial"/>
          <w:lang w:val="en-US"/>
        </w:rPr>
        <w:t xml:space="preserve">) </w:t>
      </w:r>
      <w:r w:rsidRPr="00F024D9">
        <w:rPr>
          <w:rFonts w:ascii="Arial" w:hAnsi="Arial" w:cs="Arial"/>
        </w:rPr>
        <w:t>психик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үстерүдәге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җитешсезлекләрне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квалификацияле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коррекцияләү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эшчәнлеген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өстенлекле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гамәлгә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ашырып</w:t>
      </w:r>
      <w:r w:rsidRPr="00F024D9">
        <w:rPr>
          <w:rFonts w:ascii="Arial" w:hAnsi="Arial" w:cs="Arial"/>
          <w:lang w:val="en-US"/>
        </w:rPr>
        <w:t xml:space="preserve">, </w:t>
      </w:r>
      <w:r w:rsidRPr="00F024D9">
        <w:rPr>
          <w:rFonts w:ascii="Arial" w:hAnsi="Arial" w:cs="Arial"/>
        </w:rPr>
        <w:t>мәктәпкәчә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белем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бирүнең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уку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программасын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компенсацияләү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юнәлешендәге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төркемнәрдә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гамәлгә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ашыручы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муниципаль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мәгариф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оешмаларында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балаларны</w:t>
      </w:r>
      <w:r w:rsidRPr="00F024D9">
        <w:rPr>
          <w:rFonts w:ascii="Arial" w:hAnsi="Arial" w:cs="Arial"/>
          <w:lang w:val="en-US"/>
        </w:rPr>
        <w:t xml:space="preserve">  </w:t>
      </w:r>
      <w:r w:rsidRPr="00F024D9">
        <w:rPr>
          <w:rFonts w:ascii="Arial" w:hAnsi="Arial" w:cs="Arial"/>
        </w:rPr>
        <w:t>караган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өчен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ата</w:t>
      </w:r>
      <w:r w:rsidRPr="00F024D9">
        <w:rPr>
          <w:rFonts w:ascii="Arial" w:hAnsi="Arial" w:cs="Arial"/>
          <w:lang w:val="en-US"/>
        </w:rPr>
        <w:t>-</w:t>
      </w:r>
      <w:r w:rsidRPr="00F024D9">
        <w:rPr>
          <w:rFonts w:ascii="Arial" w:hAnsi="Arial" w:cs="Arial"/>
        </w:rPr>
        <w:t>ана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түләве</w:t>
      </w:r>
      <w:r w:rsidRPr="00F024D9">
        <w:rPr>
          <w:rFonts w:ascii="Arial" w:hAnsi="Arial" w:cs="Arial"/>
          <w:lang w:val="en-US"/>
        </w:rPr>
        <w:t xml:space="preserve"> </w:t>
      </w:r>
      <w:r w:rsidRPr="00F024D9">
        <w:rPr>
          <w:rFonts w:ascii="Arial" w:hAnsi="Arial" w:cs="Arial"/>
        </w:rPr>
        <w:t>күләме</w:t>
      </w: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992"/>
        <w:gridCol w:w="992"/>
        <w:gridCol w:w="992"/>
        <w:gridCol w:w="1134"/>
        <w:gridCol w:w="1701"/>
        <w:gridCol w:w="993"/>
        <w:gridCol w:w="992"/>
        <w:gridCol w:w="850"/>
        <w:gridCol w:w="993"/>
        <w:gridCol w:w="1701"/>
      </w:tblGrid>
      <w:tr w:rsidR="00EB1D04" w:rsidRPr="00F024D9" w:rsidTr="005C1AFF">
        <w:trPr>
          <w:trHeight w:val="25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  <w:lang w:val="en-US"/>
              </w:rPr>
            </w:pPr>
            <w:r w:rsidRPr="00F024D9">
              <w:rPr>
                <w:rFonts w:ascii="Arial" w:hAnsi="Arial" w:cs="Arial"/>
              </w:rPr>
              <w:lastRenderedPageBreak/>
              <w:t>Мәктәпкәчә</w:t>
            </w:r>
            <w:r w:rsidRPr="00F024D9">
              <w:rPr>
                <w:rFonts w:ascii="Arial" w:hAnsi="Arial" w:cs="Arial"/>
                <w:lang w:val="en-US"/>
              </w:rPr>
              <w:t xml:space="preserve"> </w:t>
            </w:r>
            <w:r w:rsidRPr="00F024D9">
              <w:rPr>
                <w:rFonts w:ascii="Arial" w:hAnsi="Arial" w:cs="Arial"/>
              </w:rPr>
              <w:t>мәгариф</w:t>
            </w:r>
            <w:r w:rsidRPr="00F024D9">
              <w:rPr>
                <w:rFonts w:ascii="Arial" w:hAnsi="Arial" w:cs="Arial"/>
                <w:lang w:val="en-US"/>
              </w:rPr>
              <w:t xml:space="preserve"> </w:t>
            </w:r>
            <w:r w:rsidRPr="00F024D9">
              <w:rPr>
                <w:rFonts w:ascii="Arial" w:hAnsi="Arial" w:cs="Arial"/>
              </w:rPr>
              <w:t>учреждениесенең</w:t>
            </w:r>
            <w:r w:rsidRPr="00F024D9">
              <w:rPr>
                <w:rFonts w:ascii="Arial" w:hAnsi="Arial" w:cs="Arial"/>
                <w:lang w:val="en-US"/>
              </w:rPr>
              <w:t xml:space="preserve"> </w:t>
            </w:r>
            <w:r w:rsidRPr="00F024D9">
              <w:rPr>
                <w:rFonts w:ascii="Arial" w:hAnsi="Arial" w:cs="Arial"/>
              </w:rPr>
              <w:t>атнага</w:t>
            </w:r>
            <w:r w:rsidRPr="00F024D9">
              <w:rPr>
                <w:rFonts w:ascii="Arial" w:hAnsi="Arial" w:cs="Arial"/>
                <w:lang w:val="en-US"/>
              </w:rPr>
              <w:t xml:space="preserve"> </w:t>
            </w:r>
            <w:r w:rsidRPr="00F024D9">
              <w:rPr>
                <w:rFonts w:ascii="Arial" w:hAnsi="Arial" w:cs="Arial"/>
              </w:rPr>
              <w:t>эш</w:t>
            </w:r>
            <w:r w:rsidRPr="00F024D9">
              <w:rPr>
                <w:rFonts w:ascii="Arial" w:hAnsi="Arial" w:cs="Arial"/>
                <w:lang w:val="en-US"/>
              </w:rPr>
              <w:t xml:space="preserve"> </w:t>
            </w:r>
            <w:r w:rsidRPr="00F024D9">
              <w:rPr>
                <w:rFonts w:ascii="Arial" w:hAnsi="Arial" w:cs="Arial"/>
              </w:rPr>
              <w:t>көннәре</w:t>
            </w:r>
            <w:r w:rsidRPr="00F024D9">
              <w:rPr>
                <w:rFonts w:ascii="Arial" w:hAnsi="Arial" w:cs="Arial"/>
                <w:lang w:val="en-US"/>
              </w:rPr>
              <w:t xml:space="preserve"> </w:t>
            </w:r>
            <w:r w:rsidRPr="00F024D9">
              <w:rPr>
                <w:rFonts w:ascii="Arial" w:hAnsi="Arial" w:cs="Arial"/>
              </w:rPr>
              <w:t>саны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  <w:lang w:val="en-US"/>
              </w:rPr>
            </w:pPr>
            <w:r w:rsidRPr="00F024D9">
              <w:rPr>
                <w:rFonts w:ascii="Arial" w:hAnsi="Arial" w:cs="Arial"/>
              </w:rPr>
              <w:t>Мәктәпкәчә</w:t>
            </w:r>
            <w:r w:rsidRPr="00F024D9">
              <w:rPr>
                <w:rFonts w:ascii="Arial" w:hAnsi="Arial" w:cs="Arial"/>
                <w:lang w:val="en-US"/>
              </w:rPr>
              <w:t xml:space="preserve"> </w:t>
            </w:r>
            <w:r w:rsidRPr="00F024D9">
              <w:rPr>
                <w:rFonts w:ascii="Arial" w:hAnsi="Arial" w:cs="Arial"/>
              </w:rPr>
              <w:t>белем</w:t>
            </w:r>
            <w:r w:rsidRPr="00F024D9">
              <w:rPr>
                <w:rFonts w:ascii="Arial" w:hAnsi="Arial" w:cs="Arial"/>
                <w:lang w:val="en-US"/>
              </w:rPr>
              <w:t xml:space="preserve"> </w:t>
            </w:r>
            <w:r w:rsidRPr="00F024D9">
              <w:rPr>
                <w:rFonts w:ascii="Arial" w:hAnsi="Arial" w:cs="Arial"/>
              </w:rPr>
              <w:t>бирү</w:t>
            </w:r>
            <w:r w:rsidRPr="00F024D9">
              <w:rPr>
                <w:rFonts w:ascii="Arial" w:hAnsi="Arial" w:cs="Arial"/>
                <w:lang w:val="en-US"/>
              </w:rPr>
              <w:t xml:space="preserve"> </w:t>
            </w:r>
            <w:r w:rsidRPr="00F024D9">
              <w:rPr>
                <w:rFonts w:ascii="Arial" w:hAnsi="Arial" w:cs="Arial"/>
              </w:rPr>
              <w:t>учреждениесенең</w:t>
            </w:r>
            <w:r w:rsidRPr="00F024D9">
              <w:rPr>
                <w:rFonts w:ascii="Arial" w:hAnsi="Arial" w:cs="Arial"/>
                <w:lang w:val="en-US"/>
              </w:rPr>
              <w:t xml:space="preserve"> </w:t>
            </w:r>
            <w:r w:rsidRPr="00F024D9">
              <w:rPr>
                <w:rFonts w:ascii="Arial" w:hAnsi="Arial" w:cs="Arial"/>
              </w:rPr>
              <w:t>эш</w:t>
            </w:r>
            <w:r w:rsidRPr="00F024D9">
              <w:rPr>
                <w:rFonts w:ascii="Arial" w:hAnsi="Arial" w:cs="Arial"/>
                <w:lang w:val="en-US"/>
              </w:rPr>
              <w:t xml:space="preserve"> </w:t>
            </w:r>
            <w:r w:rsidRPr="00F024D9">
              <w:rPr>
                <w:rFonts w:ascii="Arial" w:hAnsi="Arial" w:cs="Arial"/>
              </w:rPr>
              <w:t>сәгатьләре</w:t>
            </w:r>
            <w:r w:rsidRPr="00F024D9">
              <w:rPr>
                <w:rFonts w:ascii="Arial" w:hAnsi="Arial" w:cs="Arial"/>
                <w:lang w:val="en-US"/>
              </w:rPr>
              <w:t xml:space="preserve"> </w:t>
            </w:r>
            <w:r w:rsidRPr="00F024D9">
              <w:rPr>
                <w:rFonts w:ascii="Arial" w:hAnsi="Arial" w:cs="Arial"/>
              </w:rPr>
              <w:t>саны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Гаиләдә балигъ булмаган балалар саны</w:t>
            </w:r>
          </w:p>
        </w:tc>
        <w:tc>
          <w:tcPr>
            <w:tcW w:w="11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Бер тәрбияләнүче өчен ата-ана түләве күләме, аена сум</w:t>
            </w:r>
          </w:p>
        </w:tc>
      </w:tr>
      <w:tr w:rsidR="008624AE" w:rsidRPr="00F024D9" w:rsidTr="005C1AFF">
        <w:trPr>
          <w:trHeight w:val="321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AE" w:rsidRPr="00F024D9" w:rsidRDefault="008624AE" w:rsidP="008624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AE" w:rsidRPr="00F024D9" w:rsidRDefault="008624AE" w:rsidP="008624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24AE" w:rsidRPr="00F024D9" w:rsidRDefault="008624AE" w:rsidP="008624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8624AE" w:rsidRPr="00F024D9" w:rsidRDefault="008624AE" w:rsidP="008624AE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барысы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4AE" w:rsidRPr="00F024D9" w:rsidRDefault="008624AE" w:rsidP="008624AE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шул исәптән азык-төлек продуктларының бәясе</w:t>
            </w:r>
          </w:p>
        </w:tc>
      </w:tr>
      <w:tr w:rsidR="00EB1D04" w:rsidRPr="00F024D9" w:rsidTr="005C1AFF">
        <w:trPr>
          <w:trHeight w:val="509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t>махсус дәвалау-савыктыру чараларына мохтаҗ балалар, шул исәптән еш авыручы балалар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үсешләрендә башка тайпылышлар булган балалар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Сөйләмнең фонетик-фонематик тайпылышлары булган балалар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махсус дәвалау-савыктыру чараларына мохтаҗ балалар, шул исәптән еш авыручы балалар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үсешләрендә башка тайпылышлар булган балалар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Сөйләмнең фонетик-фонематик тайпылышлары булган балалар</w:t>
            </w:r>
          </w:p>
        </w:tc>
      </w:tr>
      <w:tr w:rsidR="00EB1D04" w:rsidRPr="00F024D9" w:rsidTr="005C1AFF">
        <w:trPr>
          <w:trHeight w:val="558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яшькә кадәр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яшьтән соң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яшькә кадәр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яшьтән соң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яшьтән соң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яшькә кадәр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яшьтән соң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яшькә кадәр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яшьтән соң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D04" w:rsidRPr="00F024D9" w:rsidRDefault="00BF1721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яшьтән соң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  <w:lang w:val="tt-RU"/>
              </w:rPr>
            </w:pPr>
            <w:bookmarkStart w:id="4" w:name="OLE_LINK8"/>
            <w:r w:rsidRPr="00F024D9">
              <w:rPr>
                <w:rFonts w:ascii="Arial" w:hAnsi="Arial" w:cs="Arial"/>
                <w:lang w:val="tt-RU"/>
              </w:rPr>
              <w:t>5 эш көне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70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1 181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99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787</w:t>
            </w:r>
          </w:p>
        </w:tc>
        <w:tc>
          <w:tcPr>
            <w:tcW w:w="170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787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622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545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622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591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591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394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1 207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787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787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674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674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604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604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394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2309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2469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2535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2 535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1683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1502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1 268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751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842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751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946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946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6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2507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2393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2507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2620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2 620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1683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1502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1 310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751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842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751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946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946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7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4920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5037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4344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4598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4 598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3858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3153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3153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2460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2519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2172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2299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2 299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1577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9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5195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5279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4620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4824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4 824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3858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3153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3153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2640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2310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2412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2 412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1577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10,5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5230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5296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4654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4840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4 840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3858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3153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3153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2327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2420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2 420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1577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5575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5470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5079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5086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5 086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3848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3153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3153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2788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2735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2540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2543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2 543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1924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1577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7089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6529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6382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5996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5 996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4058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4760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3128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3892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3892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3545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3265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3191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2998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2 998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2380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1946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1946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  <w:lang w:val="tt-RU"/>
              </w:rPr>
            </w:pPr>
            <w:r w:rsidRPr="00F024D9">
              <w:rPr>
                <w:rFonts w:ascii="Arial" w:hAnsi="Arial" w:cs="Arial"/>
                <w:lang w:val="tt-RU"/>
              </w:rPr>
              <w:lastRenderedPageBreak/>
              <w:t>6 эш көне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9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6211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5543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5735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5 735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4629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3005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3784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3784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3106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2772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2868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2 868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2315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6248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6315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5586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5806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5 806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4629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3005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3784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3784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3158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2793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2903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2 903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2315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6665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6538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6100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6114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6 114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4629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3005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3784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3784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3333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3269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3050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3057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3 057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2315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7937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6804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7172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6144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6 144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4871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5202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3755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4672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4672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3969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3402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3586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3072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3 072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2436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2601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1878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2336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2336</w:t>
            </w:r>
          </w:p>
        </w:tc>
      </w:tr>
      <w:tr w:rsidR="00EB1D04" w:rsidRPr="00F024D9" w:rsidTr="005C1AFF">
        <w:trPr>
          <w:trHeight w:val="2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өчтән кимрәк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8528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7828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7742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7187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7 187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4871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5713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3755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4672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4672</w:t>
            </w:r>
          </w:p>
        </w:tc>
      </w:tr>
      <w:tr w:rsidR="00EB1D04" w:rsidRPr="00F024D9" w:rsidTr="005C1AF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04" w:rsidRPr="00F024D9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8624AE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</w:rPr>
              <w:t>өч һәм күбрәк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4264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3914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3871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3594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 xml:space="preserve">3 594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2436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2857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1878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2336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F024D9" w:rsidRDefault="00EB1D04" w:rsidP="001B640A">
            <w:pPr>
              <w:jc w:val="center"/>
              <w:rPr>
                <w:rFonts w:ascii="Arial" w:hAnsi="Arial" w:cs="Arial"/>
              </w:rPr>
            </w:pPr>
            <w:r w:rsidRPr="00F024D9">
              <w:rPr>
                <w:rFonts w:ascii="Arial" w:hAnsi="Arial" w:cs="Arial"/>
                <w:color w:val="000000"/>
              </w:rPr>
              <w:t>2336</w:t>
            </w:r>
          </w:p>
        </w:tc>
      </w:tr>
    </w:tbl>
    <w:bookmarkEnd w:id="4"/>
    <w:p w:rsidR="00EB1D04" w:rsidRPr="00F024D9" w:rsidRDefault="00EB1D04" w:rsidP="00EB1D04">
      <w:pPr>
        <w:pStyle w:val="a4"/>
        <w:tabs>
          <w:tab w:val="left" w:pos="1134"/>
        </w:tabs>
        <w:ind w:left="0"/>
        <w:jc w:val="both"/>
        <w:rPr>
          <w:rFonts w:ascii="Arial" w:hAnsi="Arial" w:cs="Arial"/>
          <w:lang w:val="en-US"/>
        </w:rPr>
      </w:pPr>
      <w:r w:rsidRPr="00F024D9">
        <w:rPr>
          <w:rFonts w:ascii="Arial" w:hAnsi="Arial" w:cs="Arial"/>
        </w:rPr>
        <w:lastRenderedPageBreak/>
        <w:t xml:space="preserve">  </w:t>
      </w:r>
    </w:p>
    <w:sectPr w:rsidR="00EB1D04" w:rsidRPr="00F024D9" w:rsidSect="005A4771">
      <w:pgSz w:w="16838" w:h="11906" w:orient="landscape"/>
      <w:pgMar w:top="851" w:right="99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62A" w:rsidRDefault="0052062A" w:rsidP="008A5005">
      <w:r>
        <w:separator/>
      </w:r>
    </w:p>
  </w:endnote>
  <w:endnote w:type="continuationSeparator" w:id="0">
    <w:p w:rsidR="0052062A" w:rsidRDefault="0052062A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62A" w:rsidRDefault="0052062A" w:rsidP="008A5005">
      <w:r>
        <w:separator/>
      </w:r>
    </w:p>
  </w:footnote>
  <w:footnote w:type="continuationSeparator" w:id="0">
    <w:p w:rsidR="0052062A" w:rsidRDefault="0052062A" w:rsidP="008A5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A87AAC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AE4EF4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6048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2502B3"/>
    <w:multiLevelType w:val="hybridMultilevel"/>
    <w:tmpl w:val="F1C4AF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C309C0"/>
    <w:multiLevelType w:val="hybridMultilevel"/>
    <w:tmpl w:val="0750CF98"/>
    <w:lvl w:ilvl="0" w:tplc="213EB3A4">
      <w:start w:val="2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791FAF"/>
    <w:multiLevelType w:val="hybridMultilevel"/>
    <w:tmpl w:val="B1DE448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704A9"/>
    <w:multiLevelType w:val="hybridMultilevel"/>
    <w:tmpl w:val="32685012"/>
    <w:lvl w:ilvl="0" w:tplc="57FE1C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026877"/>
    <w:multiLevelType w:val="hybridMultilevel"/>
    <w:tmpl w:val="3AE865DA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13"/>
  </w:num>
  <w:num w:numId="8">
    <w:abstractNumId w:val="6"/>
  </w:num>
  <w:num w:numId="9">
    <w:abstractNumId w:val="14"/>
  </w:num>
  <w:num w:numId="10">
    <w:abstractNumId w:val="11"/>
  </w:num>
  <w:num w:numId="11">
    <w:abstractNumId w:val="10"/>
  </w:num>
  <w:num w:numId="12">
    <w:abstractNumId w:val="8"/>
  </w:num>
  <w:num w:numId="13">
    <w:abstractNumId w:val="5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042B0"/>
    <w:rsid w:val="00005A68"/>
    <w:rsid w:val="000105F1"/>
    <w:rsid w:val="0001145B"/>
    <w:rsid w:val="0002604D"/>
    <w:rsid w:val="00030884"/>
    <w:rsid w:val="00031D29"/>
    <w:rsid w:val="00034EC8"/>
    <w:rsid w:val="00041B8E"/>
    <w:rsid w:val="000446E5"/>
    <w:rsid w:val="00045FEF"/>
    <w:rsid w:val="000641BF"/>
    <w:rsid w:val="000647C7"/>
    <w:rsid w:val="00064914"/>
    <w:rsid w:val="00075446"/>
    <w:rsid w:val="00076438"/>
    <w:rsid w:val="00081255"/>
    <w:rsid w:val="00082B36"/>
    <w:rsid w:val="00082D63"/>
    <w:rsid w:val="00083C65"/>
    <w:rsid w:val="00085EAA"/>
    <w:rsid w:val="00086F9D"/>
    <w:rsid w:val="0009009A"/>
    <w:rsid w:val="0009224F"/>
    <w:rsid w:val="00092585"/>
    <w:rsid w:val="000929D3"/>
    <w:rsid w:val="00093F81"/>
    <w:rsid w:val="000955B9"/>
    <w:rsid w:val="00095FEB"/>
    <w:rsid w:val="000A0331"/>
    <w:rsid w:val="000A4AF8"/>
    <w:rsid w:val="000B06BD"/>
    <w:rsid w:val="000B43F8"/>
    <w:rsid w:val="000B5953"/>
    <w:rsid w:val="000C08CC"/>
    <w:rsid w:val="000C0B6D"/>
    <w:rsid w:val="000C39CD"/>
    <w:rsid w:val="000C507D"/>
    <w:rsid w:val="000C7441"/>
    <w:rsid w:val="000D1D3D"/>
    <w:rsid w:val="000D4ADE"/>
    <w:rsid w:val="000D4DA1"/>
    <w:rsid w:val="000D57C7"/>
    <w:rsid w:val="000D7513"/>
    <w:rsid w:val="000E2EC7"/>
    <w:rsid w:val="000E5729"/>
    <w:rsid w:val="00103042"/>
    <w:rsid w:val="00103121"/>
    <w:rsid w:val="00106C39"/>
    <w:rsid w:val="001115FB"/>
    <w:rsid w:val="0011298A"/>
    <w:rsid w:val="00116C05"/>
    <w:rsid w:val="00116D0B"/>
    <w:rsid w:val="001203D2"/>
    <w:rsid w:val="00121738"/>
    <w:rsid w:val="001238D8"/>
    <w:rsid w:val="00131166"/>
    <w:rsid w:val="0013528A"/>
    <w:rsid w:val="00140A83"/>
    <w:rsid w:val="0014551C"/>
    <w:rsid w:val="001520EF"/>
    <w:rsid w:val="0015469F"/>
    <w:rsid w:val="00172B19"/>
    <w:rsid w:val="00173C77"/>
    <w:rsid w:val="001766AA"/>
    <w:rsid w:val="001802B2"/>
    <w:rsid w:val="001808FE"/>
    <w:rsid w:val="00181598"/>
    <w:rsid w:val="00182143"/>
    <w:rsid w:val="00185698"/>
    <w:rsid w:val="0019048F"/>
    <w:rsid w:val="00190588"/>
    <w:rsid w:val="0019270A"/>
    <w:rsid w:val="001B4C78"/>
    <w:rsid w:val="001B640A"/>
    <w:rsid w:val="001C08C4"/>
    <w:rsid w:val="001C1612"/>
    <w:rsid w:val="001C16C4"/>
    <w:rsid w:val="001C28BB"/>
    <w:rsid w:val="001D410F"/>
    <w:rsid w:val="001D7B70"/>
    <w:rsid w:val="001E340B"/>
    <w:rsid w:val="001E5C5C"/>
    <w:rsid w:val="001E6994"/>
    <w:rsid w:val="001F05E3"/>
    <w:rsid w:val="001F17B0"/>
    <w:rsid w:val="001F32C2"/>
    <w:rsid w:val="001F4BCD"/>
    <w:rsid w:val="001F536C"/>
    <w:rsid w:val="001F71C3"/>
    <w:rsid w:val="0020798C"/>
    <w:rsid w:val="00210C19"/>
    <w:rsid w:val="00210EFD"/>
    <w:rsid w:val="00221DB1"/>
    <w:rsid w:val="00226843"/>
    <w:rsid w:val="002274D5"/>
    <w:rsid w:val="00227AF6"/>
    <w:rsid w:val="002305A6"/>
    <w:rsid w:val="002401F5"/>
    <w:rsid w:val="00241214"/>
    <w:rsid w:val="002417A2"/>
    <w:rsid w:val="00245A51"/>
    <w:rsid w:val="00247CB6"/>
    <w:rsid w:val="00267E2B"/>
    <w:rsid w:val="0027216E"/>
    <w:rsid w:val="00272418"/>
    <w:rsid w:val="00290220"/>
    <w:rsid w:val="00290496"/>
    <w:rsid w:val="00290A10"/>
    <w:rsid w:val="00295AC7"/>
    <w:rsid w:val="002A11FD"/>
    <w:rsid w:val="002A16B6"/>
    <w:rsid w:val="002A1B16"/>
    <w:rsid w:val="002A62E3"/>
    <w:rsid w:val="002A6E31"/>
    <w:rsid w:val="002B06B6"/>
    <w:rsid w:val="002B2B4A"/>
    <w:rsid w:val="002B3E8B"/>
    <w:rsid w:val="002B53AF"/>
    <w:rsid w:val="002B7B1B"/>
    <w:rsid w:val="002C5C7D"/>
    <w:rsid w:val="002D3BA5"/>
    <w:rsid w:val="002D5430"/>
    <w:rsid w:val="002D5EDB"/>
    <w:rsid w:val="002E7C63"/>
    <w:rsid w:val="002F4CAD"/>
    <w:rsid w:val="00307821"/>
    <w:rsid w:val="00307A45"/>
    <w:rsid w:val="00314278"/>
    <w:rsid w:val="00315032"/>
    <w:rsid w:val="00315E8B"/>
    <w:rsid w:val="00323E9B"/>
    <w:rsid w:val="00330C70"/>
    <w:rsid w:val="003361C9"/>
    <w:rsid w:val="003361F9"/>
    <w:rsid w:val="00343A02"/>
    <w:rsid w:val="00344194"/>
    <w:rsid w:val="00345EF2"/>
    <w:rsid w:val="0035003D"/>
    <w:rsid w:val="00351BF1"/>
    <w:rsid w:val="003535DE"/>
    <w:rsid w:val="0035362B"/>
    <w:rsid w:val="003552A8"/>
    <w:rsid w:val="00361199"/>
    <w:rsid w:val="00365CD2"/>
    <w:rsid w:val="00365D7E"/>
    <w:rsid w:val="00366B3A"/>
    <w:rsid w:val="00372E92"/>
    <w:rsid w:val="00376103"/>
    <w:rsid w:val="00377F2E"/>
    <w:rsid w:val="00380274"/>
    <w:rsid w:val="0038115C"/>
    <w:rsid w:val="003824FF"/>
    <w:rsid w:val="00382676"/>
    <w:rsid w:val="00383974"/>
    <w:rsid w:val="0038621D"/>
    <w:rsid w:val="00387E97"/>
    <w:rsid w:val="00392720"/>
    <w:rsid w:val="003976F0"/>
    <w:rsid w:val="00397FFD"/>
    <w:rsid w:val="003A4369"/>
    <w:rsid w:val="003A4DB2"/>
    <w:rsid w:val="003B3D01"/>
    <w:rsid w:val="003C07DD"/>
    <w:rsid w:val="003C1587"/>
    <w:rsid w:val="003C1CB7"/>
    <w:rsid w:val="003C4122"/>
    <w:rsid w:val="003D706C"/>
    <w:rsid w:val="003D79C9"/>
    <w:rsid w:val="003E65E9"/>
    <w:rsid w:val="003F2CFD"/>
    <w:rsid w:val="004110A2"/>
    <w:rsid w:val="00422C25"/>
    <w:rsid w:val="00426F29"/>
    <w:rsid w:val="004329EC"/>
    <w:rsid w:val="004333EC"/>
    <w:rsid w:val="00436490"/>
    <w:rsid w:val="00436FF5"/>
    <w:rsid w:val="00447F49"/>
    <w:rsid w:val="00450322"/>
    <w:rsid w:val="004523D1"/>
    <w:rsid w:val="0045551F"/>
    <w:rsid w:val="004572A8"/>
    <w:rsid w:val="00457BD0"/>
    <w:rsid w:val="0046149F"/>
    <w:rsid w:val="0046423D"/>
    <w:rsid w:val="00464367"/>
    <w:rsid w:val="004707F4"/>
    <w:rsid w:val="00473673"/>
    <w:rsid w:val="00474E0B"/>
    <w:rsid w:val="004813EE"/>
    <w:rsid w:val="004829FA"/>
    <w:rsid w:val="00483A14"/>
    <w:rsid w:val="00492339"/>
    <w:rsid w:val="004A0AC7"/>
    <w:rsid w:val="004B341F"/>
    <w:rsid w:val="004C02FC"/>
    <w:rsid w:val="004C1A04"/>
    <w:rsid w:val="004C4F71"/>
    <w:rsid w:val="004C50D8"/>
    <w:rsid w:val="004D140A"/>
    <w:rsid w:val="004D3A78"/>
    <w:rsid w:val="004D4EF9"/>
    <w:rsid w:val="004D665D"/>
    <w:rsid w:val="004D66B9"/>
    <w:rsid w:val="004D6B72"/>
    <w:rsid w:val="004D7D99"/>
    <w:rsid w:val="004E0F07"/>
    <w:rsid w:val="004E3331"/>
    <w:rsid w:val="004E6208"/>
    <w:rsid w:val="004E6C75"/>
    <w:rsid w:val="004F4A94"/>
    <w:rsid w:val="004F5DB5"/>
    <w:rsid w:val="0050374A"/>
    <w:rsid w:val="00505598"/>
    <w:rsid w:val="005076C2"/>
    <w:rsid w:val="00507711"/>
    <w:rsid w:val="0051337A"/>
    <w:rsid w:val="00515314"/>
    <w:rsid w:val="00517039"/>
    <w:rsid w:val="005178C2"/>
    <w:rsid w:val="0052062A"/>
    <w:rsid w:val="005225D0"/>
    <w:rsid w:val="0052566A"/>
    <w:rsid w:val="005328F1"/>
    <w:rsid w:val="005331F4"/>
    <w:rsid w:val="0053612C"/>
    <w:rsid w:val="00541A66"/>
    <w:rsid w:val="00541FA0"/>
    <w:rsid w:val="00543178"/>
    <w:rsid w:val="00553789"/>
    <w:rsid w:val="00554E56"/>
    <w:rsid w:val="00557CDE"/>
    <w:rsid w:val="00567B7B"/>
    <w:rsid w:val="00567C44"/>
    <w:rsid w:val="005748EE"/>
    <w:rsid w:val="0058124E"/>
    <w:rsid w:val="00586461"/>
    <w:rsid w:val="00586851"/>
    <w:rsid w:val="00590DC1"/>
    <w:rsid w:val="00596EC1"/>
    <w:rsid w:val="005A252E"/>
    <w:rsid w:val="005A2591"/>
    <w:rsid w:val="005A36A7"/>
    <w:rsid w:val="005A406F"/>
    <w:rsid w:val="005A4771"/>
    <w:rsid w:val="005B1909"/>
    <w:rsid w:val="005C0722"/>
    <w:rsid w:val="005C1AFF"/>
    <w:rsid w:val="005C20B1"/>
    <w:rsid w:val="005C69B3"/>
    <w:rsid w:val="005D0723"/>
    <w:rsid w:val="005D6A87"/>
    <w:rsid w:val="005D7506"/>
    <w:rsid w:val="005E5BB9"/>
    <w:rsid w:val="005E7E0D"/>
    <w:rsid w:val="005F1E5F"/>
    <w:rsid w:val="0060171C"/>
    <w:rsid w:val="00604CDF"/>
    <w:rsid w:val="006177FA"/>
    <w:rsid w:val="00620868"/>
    <w:rsid w:val="00630261"/>
    <w:rsid w:val="00631DEA"/>
    <w:rsid w:val="006365D2"/>
    <w:rsid w:val="006418DB"/>
    <w:rsid w:val="00642622"/>
    <w:rsid w:val="0065077D"/>
    <w:rsid w:val="00650D08"/>
    <w:rsid w:val="00654EB2"/>
    <w:rsid w:val="00661C6A"/>
    <w:rsid w:val="006728BA"/>
    <w:rsid w:val="00674C94"/>
    <w:rsid w:val="00674D3B"/>
    <w:rsid w:val="00676FFB"/>
    <w:rsid w:val="00677484"/>
    <w:rsid w:val="00681782"/>
    <w:rsid w:val="00683DFC"/>
    <w:rsid w:val="00684412"/>
    <w:rsid w:val="00685BFD"/>
    <w:rsid w:val="00686E9E"/>
    <w:rsid w:val="00690656"/>
    <w:rsid w:val="006A00DB"/>
    <w:rsid w:val="006A4F8A"/>
    <w:rsid w:val="006B6B0E"/>
    <w:rsid w:val="006B772F"/>
    <w:rsid w:val="006C30C9"/>
    <w:rsid w:val="006C52ED"/>
    <w:rsid w:val="006D05F7"/>
    <w:rsid w:val="006D1C5F"/>
    <w:rsid w:val="006D3090"/>
    <w:rsid w:val="006D5301"/>
    <w:rsid w:val="006D6683"/>
    <w:rsid w:val="006E1F9D"/>
    <w:rsid w:val="006E2B78"/>
    <w:rsid w:val="006E59D8"/>
    <w:rsid w:val="006E5EB1"/>
    <w:rsid w:val="006E6C69"/>
    <w:rsid w:val="006F0B45"/>
    <w:rsid w:val="006F43B4"/>
    <w:rsid w:val="006F4D86"/>
    <w:rsid w:val="0070140F"/>
    <w:rsid w:val="007068B5"/>
    <w:rsid w:val="00712535"/>
    <w:rsid w:val="007148A8"/>
    <w:rsid w:val="00715692"/>
    <w:rsid w:val="0072141B"/>
    <w:rsid w:val="00726D70"/>
    <w:rsid w:val="00727BEA"/>
    <w:rsid w:val="00734517"/>
    <w:rsid w:val="00736924"/>
    <w:rsid w:val="0073794F"/>
    <w:rsid w:val="0075036A"/>
    <w:rsid w:val="00750BBB"/>
    <w:rsid w:val="0075107E"/>
    <w:rsid w:val="00751DE9"/>
    <w:rsid w:val="00756A7D"/>
    <w:rsid w:val="00760711"/>
    <w:rsid w:val="00761CA1"/>
    <w:rsid w:val="00762EC3"/>
    <w:rsid w:val="007666B2"/>
    <w:rsid w:val="007703C6"/>
    <w:rsid w:val="0077106C"/>
    <w:rsid w:val="0077164A"/>
    <w:rsid w:val="00771B98"/>
    <w:rsid w:val="007730E2"/>
    <w:rsid w:val="00774247"/>
    <w:rsid w:val="00780C45"/>
    <w:rsid w:val="0078258F"/>
    <w:rsid w:val="007877B5"/>
    <w:rsid w:val="00791AB4"/>
    <w:rsid w:val="00792B25"/>
    <w:rsid w:val="00793570"/>
    <w:rsid w:val="007952F7"/>
    <w:rsid w:val="00797862"/>
    <w:rsid w:val="007A1614"/>
    <w:rsid w:val="007A180D"/>
    <w:rsid w:val="007A21D3"/>
    <w:rsid w:val="007B2609"/>
    <w:rsid w:val="007B2635"/>
    <w:rsid w:val="007B4A94"/>
    <w:rsid w:val="007B5301"/>
    <w:rsid w:val="007C0A27"/>
    <w:rsid w:val="007C0EA7"/>
    <w:rsid w:val="007C304F"/>
    <w:rsid w:val="007D53A8"/>
    <w:rsid w:val="007D74E8"/>
    <w:rsid w:val="007D7B36"/>
    <w:rsid w:val="007D7B6F"/>
    <w:rsid w:val="007E428B"/>
    <w:rsid w:val="007E691A"/>
    <w:rsid w:val="008026AF"/>
    <w:rsid w:val="0080296F"/>
    <w:rsid w:val="008029DC"/>
    <w:rsid w:val="0081721F"/>
    <w:rsid w:val="00821EE0"/>
    <w:rsid w:val="0082298D"/>
    <w:rsid w:val="0083190B"/>
    <w:rsid w:val="00834C87"/>
    <w:rsid w:val="0083701D"/>
    <w:rsid w:val="00840650"/>
    <w:rsid w:val="00842164"/>
    <w:rsid w:val="008426F4"/>
    <w:rsid w:val="00843954"/>
    <w:rsid w:val="008444DC"/>
    <w:rsid w:val="00845848"/>
    <w:rsid w:val="0085398D"/>
    <w:rsid w:val="008548A0"/>
    <w:rsid w:val="00856D7D"/>
    <w:rsid w:val="0085710D"/>
    <w:rsid w:val="008615A2"/>
    <w:rsid w:val="008624AE"/>
    <w:rsid w:val="008638B4"/>
    <w:rsid w:val="00863B1F"/>
    <w:rsid w:val="00864324"/>
    <w:rsid w:val="008665AF"/>
    <w:rsid w:val="0088497E"/>
    <w:rsid w:val="00886579"/>
    <w:rsid w:val="0089109A"/>
    <w:rsid w:val="00891E7E"/>
    <w:rsid w:val="00892E79"/>
    <w:rsid w:val="00895818"/>
    <w:rsid w:val="00896BE6"/>
    <w:rsid w:val="00896FA9"/>
    <w:rsid w:val="008A16F3"/>
    <w:rsid w:val="008A2A1A"/>
    <w:rsid w:val="008A3E7F"/>
    <w:rsid w:val="008A3F52"/>
    <w:rsid w:val="008A4E18"/>
    <w:rsid w:val="008A5005"/>
    <w:rsid w:val="008A719F"/>
    <w:rsid w:val="008B0DE2"/>
    <w:rsid w:val="008B3F5C"/>
    <w:rsid w:val="008B695B"/>
    <w:rsid w:val="008C4EB8"/>
    <w:rsid w:val="008C6636"/>
    <w:rsid w:val="008D0747"/>
    <w:rsid w:val="008D2CB5"/>
    <w:rsid w:val="008E05C1"/>
    <w:rsid w:val="008F3611"/>
    <w:rsid w:val="008F36DB"/>
    <w:rsid w:val="008F7902"/>
    <w:rsid w:val="0090187B"/>
    <w:rsid w:val="009027A1"/>
    <w:rsid w:val="009135BE"/>
    <w:rsid w:val="0092159B"/>
    <w:rsid w:val="009223FD"/>
    <w:rsid w:val="00922CF0"/>
    <w:rsid w:val="0092442A"/>
    <w:rsid w:val="00926973"/>
    <w:rsid w:val="0092741B"/>
    <w:rsid w:val="009279DB"/>
    <w:rsid w:val="0093156C"/>
    <w:rsid w:val="00931F50"/>
    <w:rsid w:val="009366E4"/>
    <w:rsid w:val="0094121B"/>
    <w:rsid w:val="00941948"/>
    <w:rsid w:val="00952314"/>
    <w:rsid w:val="00961833"/>
    <w:rsid w:val="0096377C"/>
    <w:rsid w:val="009714A7"/>
    <w:rsid w:val="00972284"/>
    <w:rsid w:val="009743C0"/>
    <w:rsid w:val="00977FDE"/>
    <w:rsid w:val="0098107D"/>
    <w:rsid w:val="009834AA"/>
    <w:rsid w:val="00983AB1"/>
    <w:rsid w:val="00983CC9"/>
    <w:rsid w:val="00983DD0"/>
    <w:rsid w:val="00984993"/>
    <w:rsid w:val="00984DC2"/>
    <w:rsid w:val="00985358"/>
    <w:rsid w:val="0098796B"/>
    <w:rsid w:val="009879AD"/>
    <w:rsid w:val="00987D9D"/>
    <w:rsid w:val="00990056"/>
    <w:rsid w:val="009918D6"/>
    <w:rsid w:val="009A1011"/>
    <w:rsid w:val="009A3F11"/>
    <w:rsid w:val="009A7BBB"/>
    <w:rsid w:val="009B0228"/>
    <w:rsid w:val="009B1C69"/>
    <w:rsid w:val="009B7953"/>
    <w:rsid w:val="009C150A"/>
    <w:rsid w:val="009C1FBD"/>
    <w:rsid w:val="009C5493"/>
    <w:rsid w:val="009C5585"/>
    <w:rsid w:val="009C706A"/>
    <w:rsid w:val="009D2A6A"/>
    <w:rsid w:val="009D3323"/>
    <w:rsid w:val="009D3FA6"/>
    <w:rsid w:val="009D5929"/>
    <w:rsid w:val="009E0E9E"/>
    <w:rsid w:val="009E4101"/>
    <w:rsid w:val="009E48B2"/>
    <w:rsid w:val="009E504C"/>
    <w:rsid w:val="009F58CF"/>
    <w:rsid w:val="00A01ABC"/>
    <w:rsid w:val="00A02CA1"/>
    <w:rsid w:val="00A044D5"/>
    <w:rsid w:val="00A163CB"/>
    <w:rsid w:val="00A16CC3"/>
    <w:rsid w:val="00A17312"/>
    <w:rsid w:val="00A17416"/>
    <w:rsid w:val="00A2230E"/>
    <w:rsid w:val="00A27BAB"/>
    <w:rsid w:val="00A316DA"/>
    <w:rsid w:val="00A33B74"/>
    <w:rsid w:val="00A35886"/>
    <w:rsid w:val="00A367FF"/>
    <w:rsid w:val="00A41DCF"/>
    <w:rsid w:val="00A42F3D"/>
    <w:rsid w:val="00A430BF"/>
    <w:rsid w:val="00A546B2"/>
    <w:rsid w:val="00A56CD2"/>
    <w:rsid w:val="00A576E2"/>
    <w:rsid w:val="00A57AB3"/>
    <w:rsid w:val="00A807DE"/>
    <w:rsid w:val="00AA68E3"/>
    <w:rsid w:val="00AA70A3"/>
    <w:rsid w:val="00AB4354"/>
    <w:rsid w:val="00AC0F3F"/>
    <w:rsid w:val="00AD0076"/>
    <w:rsid w:val="00AD0170"/>
    <w:rsid w:val="00AD7088"/>
    <w:rsid w:val="00AD78D5"/>
    <w:rsid w:val="00AE4671"/>
    <w:rsid w:val="00AE7318"/>
    <w:rsid w:val="00AE7C3D"/>
    <w:rsid w:val="00AF1424"/>
    <w:rsid w:val="00AF18AD"/>
    <w:rsid w:val="00AF37DE"/>
    <w:rsid w:val="00B02B43"/>
    <w:rsid w:val="00B03ADC"/>
    <w:rsid w:val="00B0584C"/>
    <w:rsid w:val="00B075A2"/>
    <w:rsid w:val="00B106B9"/>
    <w:rsid w:val="00B10DB0"/>
    <w:rsid w:val="00B11D05"/>
    <w:rsid w:val="00B12188"/>
    <w:rsid w:val="00B12ACA"/>
    <w:rsid w:val="00B15DDC"/>
    <w:rsid w:val="00B164E5"/>
    <w:rsid w:val="00B226A7"/>
    <w:rsid w:val="00B3038C"/>
    <w:rsid w:val="00B30744"/>
    <w:rsid w:val="00B3300A"/>
    <w:rsid w:val="00B33FDB"/>
    <w:rsid w:val="00B3459C"/>
    <w:rsid w:val="00B353C0"/>
    <w:rsid w:val="00B36D0D"/>
    <w:rsid w:val="00B37805"/>
    <w:rsid w:val="00B41683"/>
    <w:rsid w:val="00B4275D"/>
    <w:rsid w:val="00B4302A"/>
    <w:rsid w:val="00B47EF4"/>
    <w:rsid w:val="00B500A0"/>
    <w:rsid w:val="00B5319F"/>
    <w:rsid w:val="00B531FA"/>
    <w:rsid w:val="00B555FE"/>
    <w:rsid w:val="00B605AF"/>
    <w:rsid w:val="00B776E6"/>
    <w:rsid w:val="00B8080E"/>
    <w:rsid w:val="00B82D1A"/>
    <w:rsid w:val="00B87738"/>
    <w:rsid w:val="00B91E3B"/>
    <w:rsid w:val="00BA127C"/>
    <w:rsid w:val="00BA3134"/>
    <w:rsid w:val="00BA71C5"/>
    <w:rsid w:val="00BB3F1D"/>
    <w:rsid w:val="00BB71D1"/>
    <w:rsid w:val="00BD230F"/>
    <w:rsid w:val="00BD6218"/>
    <w:rsid w:val="00BD7616"/>
    <w:rsid w:val="00BE6042"/>
    <w:rsid w:val="00BF1721"/>
    <w:rsid w:val="00BF6D75"/>
    <w:rsid w:val="00C03111"/>
    <w:rsid w:val="00C03F7E"/>
    <w:rsid w:val="00C05669"/>
    <w:rsid w:val="00C1141C"/>
    <w:rsid w:val="00C13260"/>
    <w:rsid w:val="00C138EE"/>
    <w:rsid w:val="00C17FE9"/>
    <w:rsid w:val="00C20D36"/>
    <w:rsid w:val="00C31703"/>
    <w:rsid w:val="00C35F66"/>
    <w:rsid w:val="00C4165F"/>
    <w:rsid w:val="00C43719"/>
    <w:rsid w:val="00C45C7D"/>
    <w:rsid w:val="00C462E0"/>
    <w:rsid w:val="00C55725"/>
    <w:rsid w:val="00C60F42"/>
    <w:rsid w:val="00C6377D"/>
    <w:rsid w:val="00C70F6E"/>
    <w:rsid w:val="00C719D9"/>
    <w:rsid w:val="00C76FEE"/>
    <w:rsid w:val="00C82D10"/>
    <w:rsid w:val="00C90E42"/>
    <w:rsid w:val="00C91F36"/>
    <w:rsid w:val="00C97248"/>
    <w:rsid w:val="00C97CD1"/>
    <w:rsid w:val="00CA27A2"/>
    <w:rsid w:val="00CA438E"/>
    <w:rsid w:val="00CB1654"/>
    <w:rsid w:val="00CB3356"/>
    <w:rsid w:val="00CB6115"/>
    <w:rsid w:val="00CC45DB"/>
    <w:rsid w:val="00CC68BD"/>
    <w:rsid w:val="00CC732C"/>
    <w:rsid w:val="00CD08FF"/>
    <w:rsid w:val="00CD0BE0"/>
    <w:rsid w:val="00CE17F7"/>
    <w:rsid w:val="00CE2955"/>
    <w:rsid w:val="00CE42B2"/>
    <w:rsid w:val="00CE4812"/>
    <w:rsid w:val="00CE7CB2"/>
    <w:rsid w:val="00D020B6"/>
    <w:rsid w:val="00D05CD7"/>
    <w:rsid w:val="00D06D86"/>
    <w:rsid w:val="00D117A0"/>
    <w:rsid w:val="00D13EDC"/>
    <w:rsid w:val="00D148D0"/>
    <w:rsid w:val="00D2148E"/>
    <w:rsid w:val="00D325D5"/>
    <w:rsid w:val="00D3361B"/>
    <w:rsid w:val="00D33945"/>
    <w:rsid w:val="00D35752"/>
    <w:rsid w:val="00D44B0B"/>
    <w:rsid w:val="00D459EF"/>
    <w:rsid w:val="00D46A73"/>
    <w:rsid w:val="00D47486"/>
    <w:rsid w:val="00D54D94"/>
    <w:rsid w:val="00D5651E"/>
    <w:rsid w:val="00D576E4"/>
    <w:rsid w:val="00D635DD"/>
    <w:rsid w:val="00D64853"/>
    <w:rsid w:val="00D656EF"/>
    <w:rsid w:val="00D703BB"/>
    <w:rsid w:val="00D740AF"/>
    <w:rsid w:val="00D74DE7"/>
    <w:rsid w:val="00D82798"/>
    <w:rsid w:val="00D87288"/>
    <w:rsid w:val="00D87B78"/>
    <w:rsid w:val="00D946BC"/>
    <w:rsid w:val="00D968F0"/>
    <w:rsid w:val="00DA2E36"/>
    <w:rsid w:val="00DA5D70"/>
    <w:rsid w:val="00DA67D7"/>
    <w:rsid w:val="00DA70C4"/>
    <w:rsid w:val="00DB22DF"/>
    <w:rsid w:val="00DB343F"/>
    <w:rsid w:val="00DB3B71"/>
    <w:rsid w:val="00DB6212"/>
    <w:rsid w:val="00DB6456"/>
    <w:rsid w:val="00DB65A2"/>
    <w:rsid w:val="00DC0AD9"/>
    <w:rsid w:val="00DC71FB"/>
    <w:rsid w:val="00DD086C"/>
    <w:rsid w:val="00DD4BE6"/>
    <w:rsid w:val="00DD7C0F"/>
    <w:rsid w:val="00DD7FA9"/>
    <w:rsid w:val="00DE5A61"/>
    <w:rsid w:val="00DE5EAE"/>
    <w:rsid w:val="00DF1188"/>
    <w:rsid w:val="00DF2095"/>
    <w:rsid w:val="00DF52B4"/>
    <w:rsid w:val="00E01077"/>
    <w:rsid w:val="00E07EB1"/>
    <w:rsid w:val="00E11620"/>
    <w:rsid w:val="00E11B4E"/>
    <w:rsid w:val="00E12203"/>
    <w:rsid w:val="00E14112"/>
    <w:rsid w:val="00E155BF"/>
    <w:rsid w:val="00E22E13"/>
    <w:rsid w:val="00E22FAD"/>
    <w:rsid w:val="00E23B06"/>
    <w:rsid w:val="00E266CF"/>
    <w:rsid w:val="00E30FC3"/>
    <w:rsid w:val="00E4094F"/>
    <w:rsid w:val="00E53745"/>
    <w:rsid w:val="00E67008"/>
    <w:rsid w:val="00E6779A"/>
    <w:rsid w:val="00E708F2"/>
    <w:rsid w:val="00E766C2"/>
    <w:rsid w:val="00E814F0"/>
    <w:rsid w:val="00E815B1"/>
    <w:rsid w:val="00E94CFB"/>
    <w:rsid w:val="00E9791D"/>
    <w:rsid w:val="00EA003E"/>
    <w:rsid w:val="00EA2931"/>
    <w:rsid w:val="00EA2EE5"/>
    <w:rsid w:val="00EA3C24"/>
    <w:rsid w:val="00EA569E"/>
    <w:rsid w:val="00EA6E57"/>
    <w:rsid w:val="00EB1391"/>
    <w:rsid w:val="00EB1D04"/>
    <w:rsid w:val="00EB3A59"/>
    <w:rsid w:val="00EC0062"/>
    <w:rsid w:val="00EC0825"/>
    <w:rsid w:val="00EC15FC"/>
    <w:rsid w:val="00EC1E86"/>
    <w:rsid w:val="00EC3412"/>
    <w:rsid w:val="00EC4EA2"/>
    <w:rsid w:val="00EC4EA6"/>
    <w:rsid w:val="00EC5359"/>
    <w:rsid w:val="00EC67BD"/>
    <w:rsid w:val="00ED0347"/>
    <w:rsid w:val="00ED1DEB"/>
    <w:rsid w:val="00EE4C5E"/>
    <w:rsid w:val="00EE6DC0"/>
    <w:rsid w:val="00EF3C90"/>
    <w:rsid w:val="00EF599C"/>
    <w:rsid w:val="00EF6171"/>
    <w:rsid w:val="00EF672D"/>
    <w:rsid w:val="00EF6A6C"/>
    <w:rsid w:val="00EF74E8"/>
    <w:rsid w:val="00F00FCC"/>
    <w:rsid w:val="00F024D9"/>
    <w:rsid w:val="00F036D4"/>
    <w:rsid w:val="00F065F0"/>
    <w:rsid w:val="00F0675B"/>
    <w:rsid w:val="00F20695"/>
    <w:rsid w:val="00F35CFA"/>
    <w:rsid w:val="00F378DA"/>
    <w:rsid w:val="00F6271D"/>
    <w:rsid w:val="00F63514"/>
    <w:rsid w:val="00F659DD"/>
    <w:rsid w:val="00F70630"/>
    <w:rsid w:val="00F737A2"/>
    <w:rsid w:val="00F80E92"/>
    <w:rsid w:val="00F83241"/>
    <w:rsid w:val="00F83D35"/>
    <w:rsid w:val="00F83E01"/>
    <w:rsid w:val="00F8636D"/>
    <w:rsid w:val="00F86463"/>
    <w:rsid w:val="00F872D6"/>
    <w:rsid w:val="00F9203A"/>
    <w:rsid w:val="00F92B27"/>
    <w:rsid w:val="00F92BBF"/>
    <w:rsid w:val="00F93681"/>
    <w:rsid w:val="00F96316"/>
    <w:rsid w:val="00F964E1"/>
    <w:rsid w:val="00FA1282"/>
    <w:rsid w:val="00FA6E3F"/>
    <w:rsid w:val="00FB0B24"/>
    <w:rsid w:val="00FB2A19"/>
    <w:rsid w:val="00FB7EFF"/>
    <w:rsid w:val="00FD20EB"/>
    <w:rsid w:val="00FD5335"/>
    <w:rsid w:val="00FD5EF4"/>
    <w:rsid w:val="00FD750E"/>
    <w:rsid w:val="00FF06C5"/>
    <w:rsid w:val="00FF14D3"/>
    <w:rsid w:val="00FF406D"/>
    <w:rsid w:val="00FF43F4"/>
    <w:rsid w:val="00FF51C5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BCF77"/>
  <w15:docId w15:val="{167F7C80-CBC7-45C7-B20E-8F91923A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67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1D0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semiHidden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EB1D0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TableGridLight">
    <w:name w:val="Table Grid Light"/>
    <w:basedOn w:val="a1"/>
    <w:uiPriority w:val="59"/>
    <w:rsid w:val="00EB1D04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rsid w:val="00EB1D04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basedOn w:val="a1"/>
    <w:uiPriority w:val="59"/>
    <w:rsid w:val="00EB1D04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EB1D04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EB1D04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EB1D04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EB1D04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EB1D04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EB1D04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EB1D04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1D04"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1D04"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EB1D04"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EB1D04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EB1D04"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1D04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1D04"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1D04"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1D04"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customStyle="1" w:styleId="Heading1Char">
    <w:name w:val="Heading 1 Char"/>
    <w:link w:val="110"/>
    <w:uiPriority w:val="9"/>
    <w:rsid w:val="00EB1D04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link w:val="210"/>
    <w:uiPriority w:val="9"/>
    <w:rsid w:val="00EB1D04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link w:val="310"/>
    <w:uiPriority w:val="9"/>
    <w:rsid w:val="00EB1D04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link w:val="410"/>
    <w:uiPriority w:val="9"/>
    <w:rsid w:val="00EB1D04"/>
    <w:rPr>
      <w:rFonts w:ascii="Arial" w:eastAsia="Arial" w:hAnsi="Arial" w:cs="Arial"/>
      <w:i/>
      <w:iCs/>
      <w:color w:val="365F91"/>
      <w:sz w:val="24"/>
      <w:szCs w:val="24"/>
    </w:rPr>
  </w:style>
  <w:style w:type="character" w:customStyle="1" w:styleId="Heading5Char">
    <w:name w:val="Heading 5 Char"/>
    <w:link w:val="510"/>
    <w:uiPriority w:val="9"/>
    <w:rsid w:val="00EB1D04"/>
    <w:rPr>
      <w:rFonts w:ascii="Arial" w:eastAsia="Arial" w:hAnsi="Arial" w:cs="Arial"/>
      <w:color w:val="365F91"/>
      <w:sz w:val="24"/>
      <w:szCs w:val="24"/>
    </w:rPr>
  </w:style>
  <w:style w:type="character" w:customStyle="1" w:styleId="Heading6Char">
    <w:name w:val="Heading 6 Char"/>
    <w:link w:val="61"/>
    <w:uiPriority w:val="9"/>
    <w:rsid w:val="00EB1D04"/>
    <w:rPr>
      <w:rFonts w:ascii="Arial" w:eastAsia="Arial" w:hAnsi="Arial" w:cs="Arial"/>
      <w:i/>
      <w:iCs/>
      <w:color w:val="595959"/>
      <w:sz w:val="24"/>
      <w:szCs w:val="24"/>
    </w:rPr>
  </w:style>
  <w:style w:type="character" w:customStyle="1" w:styleId="Heading7Char">
    <w:name w:val="Heading 7 Char"/>
    <w:link w:val="71"/>
    <w:uiPriority w:val="9"/>
    <w:rsid w:val="00EB1D04"/>
    <w:rPr>
      <w:rFonts w:ascii="Arial" w:eastAsia="Arial" w:hAnsi="Arial" w:cs="Arial"/>
      <w:color w:val="595959"/>
      <w:sz w:val="24"/>
      <w:szCs w:val="24"/>
    </w:rPr>
  </w:style>
  <w:style w:type="character" w:customStyle="1" w:styleId="Heading8Char">
    <w:name w:val="Heading 8 Char"/>
    <w:link w:val="81"/>
    <w:uiPriority w:val="9"/>
    <w:rsid w:val="00EB1D04"/>
    <w:rPr>
      <w:rFonts w:ascii="Arial" w:eastAsia="Arial" w:hAnsi="Arial" w:cs="Arial"/>
      <w:i/>
      <w:iCs/>
      <w:color w:val="272727"/>
      <w:sz w:val="24"/>
      <w:szCs w:val="24"/>
    </w:rPr>
  </w:style>
  <w:style w:type="character" w:customStyle="1" w:styleId="Heading9Char">
    <w:name w:val="Heading 9 Char"/>
    <w:link w:val="91"/>
    <w:uiPriority w:val="9"/>
    <w:rsid w:val="00EB1D04"/>
    <w:rPr>
      <w:rFonts w:ascii="Arial" w:eastAsia="Arial" w:hAnsi="Arial" w:cs="Arial"/>
      <w:i/>
      <w:iCs/>
      <w:color w:val="272727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EB1D04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c">
    <w:name w:val="Заголовок Знак"/>
    <w:link w:val="ab"/>
    <w:uiPriority w:val="10"/>
    <w:rsid w:val="00EB1D04"/>
    <w:rPr>
      <w:rFonts w:ascii="Arial" w:eastAsia="Arial" w:hAnsi="Arial" w:cs="Arial"/>
      <w:spacing w:val="-10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EB1D04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e">
    <w:name w:val="Подзаголовок Знак"/>
    <w:link w:val="ad"/>
    <w:uiPriority w:val="11"/>
    <w:rsid w:val="00EB1D04"/>
    <w:rPr>
      <w:color w:val="595959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EB1D04"/>
    <w:pPr>
      <w:spacing w:before="160"/>
      <w:jc w:val="center"/>
    </w:pPr>
    <w:rPr>
      <w:i/>
      <w:iCs/>
      <w:color w:val="404040"/>
    </w:rPr>
  </w:style>
  <w:style w:type="character" w:customStyle="1" w:styleId="20">
    <w:name w:val="Цитата 2 Знак"/>
    <w:link w:val="2"/>
    <w:uiPriority w:val="29"/>
    <w:rsid w:val="00EB1D04"/>
    <w:rPr>
      <w:i/>
      <w:iCs/>
      <w:color w:val="404040"/>
      <w:sz w:val="24"/>
      <w:szCs w:val="24"/>
    </w:rPr>
  </w:style>
  <w:style w:type="character" w:styleId="af">
    <w:name w:val="Intense Emphasis"/>
    <w:uiPriority w:val="21"/>
    <w:qFormat/>
    <w:rsid w:val="00EB1D04"/>
    <w:rPr>
      <w:i/>
      <w:iCs/>
      <w:color w:val="365F91"/>
    </w:rPr>
  </w:style>
  <w:style w:type="paragraph" w:styleId="af0">
    <w:name w:val="Intense Quote"/>
    <w:basedOn w:val="a"/>
    <w:next w:val="a"/>
    <w:link w:val="af1"/>
    <w:uiPriority w:val="30"/>
    <w:qFormat/>
    <w:rsid w:val="00EB1D04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f1">
    <w:name w:val="Выделенная цитата Знак"/>
    <w:link w:val="af0"/>
    <w:uiPriority w:val="30"/>
    <w:rsid w:val="00EB1D04"/>
    <w:rPr>
      <w:i/>
      <w:iCs/>
      <w:color w:val="365F91"/>
      <w:sz w:val="24"/>
      <w:szCs w:val="24"/>
    </w:rPr>
  </w:style>
  <w:style w:type="character" w:styleId="af2">
    <w:name w:val="Intense Reference"/>
    <w:uiPriority w:val="32"/>
    <w:qFormat/>
    <w:rsid w:val="00EB1D04"/>
    <w:rPr>
      <w:b/>
      <w:bCs/>
      <w:smallCaps/>
      <w:color w:val="365F91"/>
      <w:spacing w:val="5"/>
    </w:rPr>
  </w:style>
  <w:style w:type="paragraph" w:styleId="af3">
    <w:name w:val="No Spacing"/>
    <w:basedOn w:val="a"/>
    <w:uiPriority w:val="1"/>
    <w:qFormat/>
    <w:rsid w:val="00EB1D04"/>
  </w:style>
  <w:style w:type="character" w:styleId="af4">
    <w:name w:val="Subtle Emphasis"/>
    <w:uiPriority w:val="19"/>
    <w:qFormat/>
    <w:rsid w:val="00EB1D04"/>
    <w:rPr>
      <w:i/>
      <w:iCs/>
      <w:color w:val="404040"/>
    </w:rPr>
  </w:style>
  <w:style w:type="character" w:styleId="af5">
    <w:name w:val="Emphasis"/>
    <w:uiPriority w:val="20"/>
    <w:qFormat/>
    <w:rsid w:val="00EB1D04"/>
    <w:rPr>
      <w:i/>
      <w:iCs/>
    </w:rPr>
  </w:style>
  <w:style w:type="character" w:styleId="af6">
    <w:name w:val="Strong"/>
    <w:uiPriority w:val="22"/>
    <w:qFormat/>
    <w:rsid w:val="00EB1D04"/>
    <w:rPr>
      <w:b/>
      <w:bCs/>
    </w:rPr>
  </w:style>
  <w:style w:type="character" w:styleId="af7">
    <w:name w:val="Subtle Reference"/>
    <w:uiPriority w:val="31"/>
    <w:qFormat/>
    <w:rsid w:val="00EB1D04"/>
    <w:rPr>
      <w:smallCaps/>
      <w:color w:val="5A5A5A"/>
    </w:rPr>
  </w:style>
  <w:style w:type="character" w:styleId="af8">
    <w:name w:val="Book Title"/>
    <w:uiPriority w:val="33"/>
    <w:qFormat/>
    <w:rsid w:val="00EB1D04"/>
    <w:rPr>
      <w:b/>
      <w:bCs/>
      <w:i/>
      <w:iCs/>
      <w:spacing w:val="5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EB1D04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12"/>
    <w:uiPriority w:val="99"/>
    <w:rsid w:val="00EB1D04"/>
    <w:rPr>
      <w:sz w:val="24"/>
      <w:szCs w:val="24"/>
    </w:rPr>
  </w:style>
  <w:style w:type="paragraph" w:customStyle="1" w:styleId="13">
    <w:name w:val="Нижний колонтитул1"/>
    <w:basedOn w:val="a"/>
    <w:link w:val="FooterChar"/>
    <w:uiPriority w:val="99"/>
    <w:unhideWhenUsed/>
    <w:rsid w:val="00EB1D04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13"/>
    <w:uiPriority w:val="99"/>
    <w:rsid w:val="00EB1D04"/>
    <w:rPr>
      <w:sz w:val="24"/>
      <w:szCs w:val="24"/>
    </w:rPr>
  </w:style>
  <w:style w:type="paragraph" w:customStyle="1" w:styleId="14">
    <w:name w:val="Название объекта1"/>
    <w:basedOn w:val="a"/>
    <w:next w:val="a"/>
    <w:uiPriority w:val="35"/>
    <w:unhideWhenUsed/>
    <w:qFormat/>
    <w:rsid w:val="00EB1D04"/>
    <w:pPr>
      <w:spacing w:after="200"/>
    </w:pPr>
    <w:rPr>
      <w:i/>
      <w:iCs/>
      <w:color w:val="1F497D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sid w:val="00EB1D04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EB1D04"/>
  </w:style>
  <w:style w:type="character" w:styleId="afb">
    <w:name w:val="footnote reference"/>
    <w:uiPriority w:val="99"/>
    <w:semiHidden/>
    <w:unhideWhenUsed/>
    <w:rsid w:val="00EB1D04"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sid w:val="00EB1D04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EB1D04"/>
  </w:style>
  <w:style w:type="character" w:styleId="afe">
    <w:name w:val="endnote reference"/>
    <w:uiPriority w:val="99"/>
    <w:semiHidden/>
    <w:unhideWhenUsed/>
    <w:rsid w:val="00EB1D04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EB1D04"/>
    <w:pPr>
      <w:spacing w:after="100"/>
    </w:pPr>
  </w:style>
  <w:style w:type="paragraph" w:styleId="22">
    <w:name w:val="toc 2"/>
    <w:basedOn w:val="a"/>
    <w:next w:val="a"/>
    <w:uiPriority w:val="39"/>
    <w:unhideWhenUsed/>
    <w:rsid w:val="00EB1D04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EB1D04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EB1D04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EB1D04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EB1D04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EB1D04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EB1D04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EB1D04"/>
    <w:pPr>
      <w:spacing w:after="100"/>
      <w:ind w:left="1760"/>
    </w:pPr>
  </w:style>
  <w:style w:type="character" w:styleId="aff">
    <w:name w:val="Placeholder Text"/>
    <w:uiPriority w:val="99"/>
    <w:semiHidden/>
    <w:rsid w:val="00EB1D04"/>
    <w:rPr>
      <w:color w:val="666666"/>
    </w:rPr>
  </w:style>
  <w:style w:type="paragraph" w:styleId="aff0">
    <w:name w:val="TOC Heading"/>
    <w:uiPriority w:val="39"/>
    <w:unhideWhenUsed/>
    <w:rsid w:val="00EB1D04"/>
    <w:rPr>
      <w:lang w:eastAsia="zh-CN"/>
    </w:rPr>
  </w:style>
  <w:style w:type="paragraph" w:styleId="aff1">
    <w:name w:val="table of figures"/>
    <w:basedOn w:val="a"/>
    <w:next w:val="a"/>
    <w:uiPriority w:val="99"/>
    <w:unhideWhenUsed/>
    <w:rsid w:val="00EB1D04"/>
  </w:style>
  <w:style w:type="paragraph" w:styleId="aff2">
    <w:name w:val="Balloon Text"/>
    <w:basedOn w:val="a"/>
    <w:link w:val="aff3"/>
    <w:uiPriority w:val="99"/>
    <w:semiHidden/>
    <w:unhideWhenUsed/>
    <w:rsid w:val="00E11B4E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link w:val="aff2"/>
    <w:uiPriority w:val="99"/>
    <w:semiHidden/>
    <w:rsid w:val="00E11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FE7A-2E9E-4895-B8B4-8A6661C6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2933</Words>
  <Characters>16720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19614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Work</cp:lastModifiedBy>
  <cp:revision>2</cp:revision>
  <cp:lastPrinted>2025-09-29T08:11:00Z</cp:lastPrinted>
  <dcterms:created xsi:type="dcterms:W3CDTF">2025-09-30T06:14:00Z</dcterms:created>
  <dcterms:modified xsi:type="dcterms:W3CDTF">2025-09-30T06:14:00Z</dcterms:modified>
</cp:coreProperties>
</file>