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FA" w:rsidRDefault="00FD22FA">
      <w:pPr>
        <w:pStyle w:val="1"/>
        <w:rPr>
          <w:b/>
          <w:sz w:val="28"/>
        </w:rPr>
      </w:pPr>
    </w:p>
    <w:p w:rsidR="0071724A" w:rsidRDefault="0071724A">
      <w:pPr>
        <w:pStyle w:val="3"/>
      </w:pPr>
    </w:p>
    <w:p w:rsidR="0071724A" w:rsidRDefault="0071724A">
      <w:pPr>
        <w:pStyle w:val="3"/>
      </w:pPr>
    </w:p>
    <w:p w:rsidR="0071724A" w:rsidRDefault="0071724A">
      <w:pPr>
        <w:pStyle w:val="3"/>
      </w:pPr>
    </w:p>
    <w:p w:rsidR="0071724A" w:rsidRDefault="0071724A">
      <w:pPr>
        <w:pStyle w:val="3"/>
      </w:pPr>
    </w:p>
    <w:p w:rsidR="0071724A" w:rsidRDefault="0071724A">
      <w:pPr>
        <w:pStyle w:val="3"/>
      </w:pPr>
    </w:p>
    <w:p w:rsidR="00FD22FA" w:rsidRDefault="000D5498">
      <w:pPr>
        <w:pStyle w:val="3"/>
      </w:pPr>
      <w:r>
        <w:t xml:space="preserve">Арча район Советы </w:t>
      </w:r>
    </w:p>
    <w:p w:rsidR="00FD22FA" w:rsidRDefault="000D5498">
      <w:pPr>
        <w:pStyle w:val="3"/>
      </w:pPr>
      <w:r>
        <w:t>КАРАРЫ</w:t>
      </w:r>
    </w:p>
    <w:p w:rsidR="0071724A" w:rsidRPr="0071724A" w:rsidRDefault="0071724A" w:rsidP="0071724A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83"/>
        <w:gridCol w:w="567"/>
        <w:gridCol w:w="284"/>
        <w:gridCol w:w="1417"/>
        <w:gridCol w:w="1134"/>
        <w:gridCol w:w="3544"/>
        <w:gridCol w:w="1526"/>
        <w:gridCol w:w="743"/>
      </w:tblGrid>
      <w:tr w:rsidR="0071724A" w:rsidRPr="0071724A" w:rsidTr="001516FD">
        <w:tc>
          <w:tcPr>
            <w:tcW w:w="283" w:type="dxa"/>
            <w:hideMark/>
          </w:tcPr>
          <w:p w:rsidR="0071724A" w:rsidRPr="0071724A" w:rsidRDefault="0071724A" w:rsidP="0071724A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1724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24A" w:rsidRPr="0071724A" w:rsidRDefault="0071724A" w:rsidP="007172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</w:pPr>
            <w:r w:rsidRPr="0071724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  <w:t>30</w:t>
            </w:r>
          </w:p>
        </w:tc>
        <w:tc>
          <w:tcPr>
            <w:tcW w:w="284" w:type="dxa"/>
            <w:hideMark/>
          </w:tcPr>
          <w:p w:rsidR="0071724A" w:rsidRPr="0071724A" w:rsidRDefault="0071724A" w:rsidP="0071724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1724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24A" w:rsidRPr="0071724A" w:rsidRDefault="0071724A" w:rsidP="007172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</w:pPr>
            <w:r w:rsidRPr="0071724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  <w:t>июль</w:t>
            </w:r>
          </w:p>
        </w:tc>
        <w:tc>
          <w:tcPr>
            <w:tcW w:w="1134" w:type="dxa"/>
            <w:hideMark/>
          </w:tcPr>
          <w:p w:rsidR="0071724A" w:rsidRPr="0071724A" w:rsidRDefault="0071724A" w:rsidP="007172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</w:pPr>
            <w:r w:rsidRPr="0071724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  <w:t>2025 ел</w:t>
            </w:r>
          </w:p>
        </w:tc>
        <w:tc>
          <w:tcPr>
            <w:tcW w:w="3544" w:type="dxa"/>
          </w:tcPr>
          <w:p w:rsidR="0071724A" w:rsidRPr="0071724A" w:rsidRDefault="0071724A" w:rsidP="0071724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</w:pPr>
          </w:p>
        </w:tc>
        <w:tc>
          <w:tcPr>
            <w:tcW w:w="1526" w:type="dxa"/>
            <w:hideMark/>
          </w:tcPr>
          <w:p w:rsidR="0071724A" w:rsidRPr="0071724A" w:rsidRDefault="0071724A" w:rsidP="0071724A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</w:pPr>
            <w:r w:rsidRPr="0071724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24A" w:rsidRPr="0071724A" w:rsidRDefault="0071724A" w:rsidP="0071724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</w:pPr>
            <w:r w:rsidRPr="0071724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tt-RU" w:eastAsia="en-US"/>
              </w:rPr>
              <w:t>49</w:t>
            </w:r>
          </w:p>
        </w:tc>
      </w:tr>
    </w:tbl>
    <w:p w:rsidR="00FD22FA" w:rsidRDefault="00FD22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22FA" w:rsidRDefault="000D5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елга, 2027 һәм 2028 елларны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планлы</w:t>
      </w:r>
      <w:r>
        <w:rPr>
          <w:rFonts w:ascii="Times New Roman" w:hAnsi="Times New Roman" w:cs="Times New Roman"/>
          <w:sz w:val="28"/>
          <w:szCs w:val="28"/>
        </w:rPr>
        <w:t xml:space="preserve"> чорына физик затлар керемнәренә салымнан Татарстан Республикасы Арча муниципаль районы бюджетына 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 районнарның бюджет тәэмин</w:t>
      </w:r>
      <w:r>
        <w:rPr>
          <w:rFonts w:ascii="Times New Roman" w:hAnsi="Times New Roman" w:cs="Times New Roman"/>
          <w:sz w:val="28"/>
          <w:szCs w:val="28"/>
        </w:rPr>
        <w:t xml:space="preserve"> ителешен тигезләүгә до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</w:rPr>
        <w:t>ацияләрне күчерүләрнең өстәмә нормативы белән алмаштыруны килештерү турында</w:t>
      </w:r>
    </w:p>
    <w:p w:rsidR="00FD22FA" w:rsidRDefault="00FD2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2FA" w:rsidRDefault="00FD2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2FA" w:rsidRDefault="000D54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Федерациясе Бюджет кодексының 138 статьясының 5 пункты нигезендә Арча район Советы карар кабул итте:</w:t>
      </w:r>
    </w:p>
    <w:p w:rsidR="00FD22FA" w:rsidRDefault="000D5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2026 елга, 2027 һәм 2028 елларның планлы </w:t>
      </w:r>
      <w:r>
        <w:rPr>
          <w:rFonts w:ascii="Times New Roman" w:hAnsi="Times New Roman" w:cs="Times New Roman"/>
          <w:sz w:val="28"/>
          <w:szCs w:val="28"/>
          <w:lang w:val="tt-RU"/>
        </w:rPr>
        <w:t>чоры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на физик затлар керемнәренә салымнан Татарстан Республикасы Арча муниципаль районы бюджетына муниципаль районнарның бюджет тәэмин ителешен тигезләүгә дотацияләрне күчерүләрнең өстәмә нормативы белән алмаштыруны килештерергә.</w:t>
      </w:r>
    </w:p>
    <w:p w:rsidR="00FD22FA" w:rsidRDefault="000D5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 Әлеге карарның күчермәсе</w:t>
      </w:r>
      <w:r>
        <w:rPr>
          <w:rFonts w:ascii="Times New Roman" w:hAnsi="Times New Roman" w:cs="Times New Roman"/>
          <w:sz w:val="28"/>
          <w:szCs w:val="28"/>
          <w:lang w:val="tt-RU"/>
        </w:rPr>
        <w:t>н Татарстан Республикасы Финанс министрлыгына җибәрергә.</w:t>
      </w:r>
    </w:p>
    <w:p w:rsidR="00FD22FA" w:rsidRDefault="000D5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 Карар аны имзалаган көннән үз көченә керә.</w:t>
      </w:r>
    </w:p>
    <w:p w:rsidR="00FD22FA" w:rsidRDefault="000D5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4. Әлеге карарны Татарстан Республикасының рәсми хокукый мәгълүмат порталында (http:pravo.tatarstan.ru) бастырып чыгарырга һәм Арча муниципаль районының </w:t>
      </w:r>
      <w:r>
        <w:rPr>
          <w:rFonts w:ascii="Times New Roman" w:hAnsi="Times New Roman" w:cs="Times New Roman"/>
          <w:sz w:val="28"/>
          <w:szCs w:val="28"/>
          <w:lang w:val="tt-RU"/>
        </w:rPr>
        <w:t>рәсми сайтында (http:arsk.tatarstan.ru) урнаштыру юлы белән халыкка игълан итәргә.</w:t>
      </w:r>
    </w:p>
    <w:p w:rsidR="00FD22FA" w:rsidRDefault="00FD22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D22FA" w:rsidRDefault="00FD22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D22FA" w:rsidRDefault="000D5498" w:rsidP="0071724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Арча муниципаль районы башлыгы</w:t>
      </w:r>
    </w:p>
    <w:p w:rsidR="00FD22FA" w:rsidRDefault="000D5498" w:rsidP="0071724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вазыйфларын башкаручы,</w:t>
      </w:r>
    </w:p>
    <w:p w:rsidR="00FD22FA" w:rsidRDefault="000D5498" w:rsidP="0071724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Арча район Советы рәисе урынбасары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="0071724A"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  <w:t>А.Ф.Мөхәмәтова</w:t>
      </w:r>
    </w:p>
    <w:p w:rsidR="00FD22FA" w:rsidRDefault="00FD2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FA" w:rsidRDefault="00FD2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FA" w:rsidRDefault="00FD2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D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98" w:rsidRDefault="000D5498">
      <w:pPr>
        <w:spacing w:line="240" w:lineRule="auto"/>
      </w:pPr>
      <w:r>
        <w:separator/>
      </w:r>
    </w:p>
  </w:endnote>
  <w:endnote w:type="continuationSeparator" w:id="0">
    <w:p w:rsidR="000D5498" w:rsidRDefault="000D5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98" w:rsidRDefault="000D5498">
      <w:pPr>
        <w:spacing w:after="0"/>
      </w:pPr>
      <w:r>
        <w:separator/>
      </w:r>
    </w:p>
  </w:footnote>
  <w:footnote w:type="continuationSeparator" w:id="0">
    <w:p w:rsidR="000D5498" w:rsidRDefault="000D54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FD"/>
    <w:rsid w:val="000006A2"/>
    <w:rsid w:val="000026EA"/>
    <w:rsid w:val="00002712"/>
    <w:rsid w:val="00005DB2"/>
    <w:rsid w:val="00010504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2155"/>
    <w:rsid w:val="000B3E5C"/>
    <w:rsid w:val="000B3FA4"/>
    <w:rsid w:val="000C517A"/>
    <w:rsid w:val="000D1B9F"/>
    <w:rsid w:val="000D2A2E"/>
    <w:rsid w:val="000D2FFF"/>
    <w:rsid w:val="000D42B5"/>
    <w:rsid w:val="000D5170"/>
    <w:rsid w:val="000D5498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16FD"/>
    <w:rsid w:val="001519BF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3443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C16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76738"/>
    <w:rsid w:val="00586C6C"/>
    <w:rsid w:val="00590E21"/>
    <w:rsid w:val="00594E5A"/>
    <w:rsid w:val="005953E8"/>
    <w:rsid w:val="0059740A"/>
    <w:rsid w:val="005A26F9"/>
    <w:rsid w:val="005A7BE4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14071"/>
    <w:rsid w:val="006244F5"/>
    <w:rsid w:val="00636937"/>
    <w:rsid w:val="0064097E"/>
    <w:rsid w:val="00644895"/>
    <w:rsid w:val="006448E2"/>
    <w:rsid w:val="006546C3"/>
    <w:rsid w:val="00657036"/>
    <w:rsid w:val="00663B4C"/>
    <w:rsid w:val="00665715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24A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1945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B3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D4DE5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0E3D"/>
    <w:rsid w:val="00B51EED"/>
    <w:rsid w:val="00B5454B"/>
    <w:rsid w:val="00B55D28"/>
    <w:rsid w:val="00B637FF"/>
    <w:rsid w:val="00B824CD"/>
    <w:rsid w:val="00B82B0E"/>
    <w:rsid w:val="00B82BA8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E1786"/>
    <w:rsid w:val="00BF73C0"/>
    <w:rsid w:val="00C00DB1"/>
    <w:rsid w:val="00C1315B"/>
    <w:rsid w:val="00C14E3A"/>
    <w:rsid w:val="00C218F1"/>
    <w:rsid w:val="00C21FCB"/>
    <w:rsid w:val="00C302A5"/>
    <w:rsid w:val="00C35FB6"/>
    <w:rsid w:val="00C3722A"/>
    <w:rsid w:val="00C408FB"/>
    <w:rsid w:val="00C41E1C"/>
    <w:rsid w:val="00C45414"/>
    <w:rsid w:val="00C45A05"/>
    <w:rsid w:val="00C4712F"/>
    <w:rsid w:val="00C53CFF"/>
    <w:rsid w:val="00C6169A"/>
    <w:rsid w:val="00C6372A"/>
    <w:rsid w:val="00C66950"/>
    <w:rsid w:val="00C66AAC"/>
    <w:rsid w:val="00C67609"/>
    <w:rsid w:val="00C74673"/>
    <w:rsid w:val="00CA4CB4"/>
    <w:rsid w:val="00CA5C45"/>
    <w:rsid w:val="00CC15A3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97FA5"/>
    <w:rsid w:val="00DA4570"/>
    <w:rsid w:val="00DA46A8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1905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2FA"/>
    <w:rsid w:val="00FD2A4A"/>
    <w:rsid w:val="00FE30E5"/>
    <w:rsid w:val="00FF0798"/>
    <w:rsid w:val="2CB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6384"/>
  <w15:docId w15:val="{EF2917E1-963F-435F-87B1-63319D13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 w:val="0"/>
      <w:tabs>
        <w:tab w:val="left" w:pos="360"/>
      </w:tabs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36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pacing w:val="36"/>
      <w:sz w:val="20"/>
      <w:szCs w:val="20"/>
    </w:rPr>
  </w:style>
  <w:style w:type="character" w:customStyle="1" w:styleId="30">
    <w:name w:val="Заголовок 3 Знак"/>
    <w:basedOn w:val="a0"/>
    <w:link w:val="3"/>
    <w:semiHidden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Admin</cp:lastModifiedBy>
  <cp:revision>4</cp:revision>
  <cp:lastPrinted>2025-08-04T13:36:00Z</cp:lastPrinted>
  <dcterms:created xsi:type="dcterms:W3CDTF">2025-06-30T10:14:00Z</dcterms:created>
  <dcterms:modified xsi:type="dcterms:W3CDTF">2025-08-04T13:37:00Z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97BC7069EE6F4C6DBEECA17DFB85552A_13</vt:lpwstr>
  </property>
</Properties>
</file>