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FB2" w:rsidRDefault="007C0FB2">
      <w:pPr>
        <w:pStyle w:val="HEADERTEXT"/>
        <w:jc w:val="center"/>
        <w:outlineLvl w:val="2"/>
        <w:rPr>
          <w:rFonts w:ascii="Times New Roman" w:hAnsi="Times New Roman" w:cs="Times New Roman"/>
          <w:b/>
          <w:bCs/>
          <w:color w:val="auto"/>
          <w:sz w:val="28"/>
          <w:szCs w:val="28"/>
        </w:rPr>
      </w:pPr>
    </w:p>
    <w:p w:rsidR="0034576C" w:rsidRDefault="0034576C">
      <w:pPr>
        <w:pStyle w:val="HEADERTEXT"/>
        <w:jc w:val="center"/>
        <w:outlineLvl w:val="2"/>
        <w:rPr>
          <w:rFonts w:ascii="Times New Roman" w:hAnsi="Times New Roman" w:cs="Times New Roman"/>
          <w:b/>
          <w:bCs/>
          <w:color w:val="auto"/>
          <w:sz w:val="28"/>
          <w:szCs w:val="28"/>
        </w:rPr>
      </w:pPr>
    </w:p>
    <w:p w:rsidR="0034576C" w:rsidRDefault="0034576C">
      <w:pPr>
        <w:pStyle w:val="HEADERTEXT"/>
        <w:jc w:val="center"/>
        <w:outlineLvl w:val="2"/>
        <w:rPr>
          <w:rFonts w:ascii="Times New Roman" w:hAnsi="Times New Roman" w:cs="Times New Roman"/>
          <w:b/>
          <w:bCs/>
          <w:color w:val="auto"/>
          <w:sz w:val="28"/>
          <w:szCs w:val="28"/>
        </w:rPr>
      </w:pPr>
    </w:p>
    <w:p w:rsidR="0034576C" w:rsidRDefault="0034576C">
      <w:pPr>
        <w:pStyle w:val="HEADERTEXT"/>
        <w:jc w:val="center"/>
        <w:outlineLvl w:val="2"/>
        <w:rPr>
          <w:rFonts w:ascii="Times New Roman" w:hAnsi="Times New Roman" w:cs="Times New Roman"/>
          <w:b/>
          <w:bCs/>
          <w:color w:val="auto"/>
          <w:sz w:val="28"/>
          <w:szCs w:val="28"/>
        </w:rPr>
      </w:pPr>
    </w:p>
    <w:p w:rsidR="0034576C" w:rsidRDefault="0034576C">
      <w:pPr>
        <w:pStyle w:val="HEADERTEXT"/>
        <w:jc w:val="center"/>
        <w:outlineLvl w:val="2"/>
        <w:rPr>
          <w:rFonts w:ascii="Times New Roman" w:hAnsi="Times New Roman" w:cs="Times New Roman"/>
          <w:b/>
          <w:bCs/>
          <w:color w:val="auto"/>
          <w:sz w:val="28"/>
          <w:szCs w:val="28"/>
        </w:rPr>
      </w:pPr>
    </w:p>
    <w:p w:rsidR="0034576C" w:rsidRDefault="0034576C">
      <w:pPr>
        <w:pStyle w:val="HEADERTEXT"/>
        <w:jc w:val="center"/>
        <w:outlineLvl w:val="2"/>
        <w:rPr>
          <w:rFonts w:ascii="Times New Roman" w:hAnsi="Times New Roman" w:cs="Times New Roman"/>
          <w:b/>
          <w:bCs/>
          <w:color w:val="auto"/>
          <w:sz w:val="28"/>
          <w:szCs w:val="28"/>
        </w:rPr>
      </w:pPr>
    </w:p>
    <w:p w:rsidR="007C0FB2" w:rsidRDefault="00B43D13">
      <w:pPr>
        <w:keepNext/>
        <w:spacing w:after="0" w:line="240" w:lineRule="auto"/>
        <w:jc w:val="center"/>
        <w:outlineLvl w:val="3"/>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Арча район Советы</w:t>
      </w:r>
    </w:p>
    <w:p w:rsidR="007C0FB2" w:rsidRDefault="00B43D13">
      <w:pPr>
        <w:keepNext/>
        <w:spacing w:after="0" w:line="240" w:lineRule="auto"/>
        <w:jc w:val="center"/>
        <w:outlineLvl w:val="3"/>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КАРАРЫ</w:t>
      </w:r>
    </w:p>
    <w:tbl>
      <w:tblPr>
        <w:tblpPr w:leftFromText="180" w:rightFromText="180" w:vertAnchor="text" w:horzAnchor="margin" w:tblpXSpec="center" w:tblpY="342"/>
        <w:tblW w:w="10206" w:type="dxa"/>
        <w:tblLayout w:type="fixed"/>
        <w:tblLook w:val="04A0" w:firstRow="1" w:lastRow="0" w:firstColumn="1" w:lastColumn="0" w:noHBand="0" w:noVBand="1"/>
      </w:tblPr>
      <w:tblGrid>
        <w:gridCol w:w="534"/>
        <w:gridCol w:w="283"/>
        <w:gridCol w:w="567"/>
        <w:gridCol w:w="284"/>
        <w:gridCol w:w="1418"/>
        <w:gridCol w:w="1135"/>
        <w:gridCol w:w="3546"/>
        <w:gridCol w:w="1130"/>
        <w:gridCol w:w="1309"/>
      </w:tblGrid>
      <w:tr w:rsidR="007C0FB2" w:rsidTr="0034576C">
        <w:trPr>
          <w:trHeight w:val="142"/>
        </w:trPr>
        <w:tc>
          <w:tcPr>
            <w:tcW w:w="534" w:type="dxa"/>
          </w:tcPr>
          <w:p w:rsidR="007C0FB2" w:rsidRDefault="007C0FB2">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283" w:type="dxa"/>
          </w:tcPr>
          <w:p w:rsidR="007C0FB2" w:rsidRDefault="00B43D13">
            <w:pPr>
              <w:widowControl w:val="0"/>
              <w:autoSpaceDE w:val="0"/>
              <w:autoSpaceDN w:val="0"/>
              <w:spacing w:after="0" w:line="240" w:lineRule="auto"/>
              <w:jc w:val="right"/>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p>
        </w:tc>
        <w:tc>
          <w:tcPr>
            <w:tcW w:w="567" w:type="dxa"/>
            <w:tcBorders>
              <w:top w:val="nil"/>
              <w:left w:val="nil"/>
              <w:bottom w:val="single" w:sz="4" w:space="0" w:color="auto"/>
              <w:right w:val="nil"/>
            </w:tcBorders>
          </w:tcPr>
          <w:p w:rsidR="007C0FB2" w:rsidRDefault="00B43D13">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28</w:t>
            </w:r>
          </w:p>
        </w:tc>
        <w:tc>
          <w:tcPr>
            <w:tcW w:w="284" w:type="dxa"/>
          </w:tcPr>
          <w:p w:rsidR="007C0FB2" w:rsidRDefault="00B43D13">
            <w:pPr>
              <w:widowControl w:val="0"/>
              <w:autoSpaceDE w:val="0"/>
              <w:autoSpaceDN w:val="0"/>
              <w:spacing w:after="0" w:line="240" w:lineRule="auto"/>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p>
        </w:tc>
        <w:tc>
          <w:tcPr>
            <w:tcW w:w="1418" w:type="dxa"/>
            <w:tcBorders>
              <w:top w:val="nil"/>
              <w:left w:val="nil"/>
              <w:bottom w:val="single" w:sz="4" w:space="0" w:color="auto"/>
              <w:right w:val="nil"/>
            </w:tcBorders>
          </w:tcPr>
          <w:p w:rsidR="007C0FB2" w:rsidRDefault="00B43D13">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апрель</w:t>
            </w:r>
          </w:p>
        </w:tc>
        <w:tc>
          <w:tcPr>
            <w:tcW w:w="1135" w:type="dxa"/>
          </w:tcPr>
          <w:p w:rsidR="007C0FB2" w:rsidRDefault="00B43D13">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2026 ел</w:t>
            </w:r>
          </w:p>
        </w:tc>
        <w:tc>
          <w:tcPr>
            <w:tcW w:w="3546" w:type="dxa"/>
          </w:tcPr>
          <w:p w:rsidR="007C0FB2" w:rsidRDefault="007C0FB2">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1130" w:type="dxa"/>
          </w:tcPr>
          <w:p w:rsidR="007C0FB2" w:rsidRDefault="00B43D13">
            <w:pPr>
              <w:widowControl w:val="0"/>
              <w:autoSpaceDE w:val="0"/>
              <w:autoSpaceDN w:val="0"/>
              <w:spacing w:after="0" w:line="240" w:lineRule="auto"/>
              <w:jc w:val="right"/>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w:t>
            </w:r>
          </w:p>
        </w:tc>
        <w:tc>
          <w:tcPr>
            <w:tcW w:w="1309" w:type="dxa"/>
            <w:tcBorders>
              <w:top w:val="nil"/>
              <w:left w:val="nil"/>
              <w:bottom w:val="single" w:sz="4" w:space="0" w:color="auto"/>
              <w:right w:val="nil"/>
            </w:tcBorders>
          </w:tcPr>
          <w:p w:rsidR="007C0FB2" w:rsidRDefault="00B43D13">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52</w:t>
            </w:r>
          </w:p>
        </w:tc>
      </w:tr>
    </w:tbl>
    <w:p w:rsidR="007C0FB2" w:rsidRDefault="007C0FB2">
      <w:pPr>
        <w:pStyle w:val="HEADERTEXT"/>
        <w:jc w:val="center"/>
        <w:outlineLvl w:val="2"/>
        <w:rPr>
          <w:rFonts w:ascii="Times New Roman" w:hAnsi="Times New Roman" w:cs="Times New Roman"/>
          <w:b/>
          <w:bCs/>
          <w:color w:val="auto"/>
          <w:sz w:val="28"/>
          <w:szCs w:val="28"/>
        </w:rPr>
      </w:pPr>
    </w:p>
    <w:p w:rsidR="007C0FB2" w:rsidRDefault="007C0FB2">
      <w:pPr>
        <w:pStyle w:val="HEADERTEXT"/>
        <w:rPr>
          <w:rFonts w:ascii="Times New Roman" w:hAnsi="Times New Roman" w:cs="Times New Roman"/>
          <w:b/>
          <w:bCs/>
          <w:color w:val="auto"/>
          <w:sz w:val="28"/>
          <w:szCs w:val="28"/>
        </w:rPr>
      </w:pPr>
    </w:p>
    <w:p w:rsidR="0034576C" w:rsidRDefault="00B43D13">
      <w:pPr>
        <w:pStyle w:val="HEADERTEXT"/>
        <w:jc w:val="center"/>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p>
    <w:p w:rsidR="007C0FB2" w:rsidRDefault="00B43D13">
      <w:pPr>
        <w:pStyle w:val="HEADERTEXT"/>
        <w:jc w:val="center"/>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Татарстан Республикасы Арча муниципаль районы территориясендә муниципаль урман контроле турында Нигезләмәне раслау хакында</w:t>
      </w:r>
    </w:p>
    <w:p w:rsidR="007C0FB2" w:rsidRDefault="007C0FB2">
      <w:pPr>
        <w:pStyle w:val="HEADERTEXT"/>
        <w:jc w:val="center"/>
        <w:outlineLvl w:val="2"/>
        <w:rPr>
          <w:rFonts w:ascii="Times New Roman" w:hAnsi="Times New Roman" w:cs="Times New Roman"/>
          <w:b/>
          <w:bCs/>
          <w:color w:val="auto"/>
          <w:sz w:val="28"/>
          <w:szCs w:val="28"/>
        </w:rPr>
      </w:pPr>
    </w:p>
    <w:p w:rsidR="007C0FB2" w:rsidRDefault="00B43D13" w:rsidP="0034576C">
      <w:pPr>
        <w:pStyle w:val="FORMATTEXT"/>
        <w:spacing w:line="276" w:lineRule="auto"/>
        <w:ind w:firstLine="568"/>
        <w:jc w:val="both"/>
        <w:rPr>
          <w:rFonts w:ascii="Times New Roman" w:hAnsi="Times New Roman" w:cs="Times New Roman"/>
          <w:sz w:val="28"/>
          <w:szCs w:val="28"/>
        </w:rPr>
      </w:pPr>
      <w:r>
        <w:rPr>
          <w:rFonts w:ascii="Times New Roman" w:hAnsi="Times New Roman" w:cs="Times New Roman"/>
          <w:sz w:val="28"/>
          <w:szCs w:val="28"/>
        </w:rPr>
        <w:t xml:space="preserve">Россия Федерациясе Урман кодексы, </w:t>
      </w:r>
      <w:r>
        <w:rPr>
          <w:rFonts w:ascii="Times New Roman" w:hAnsi="Times New Roman" w:cs="Times New Roman"/>
          <w:sz w:val="28"/>
          <w:szCs w:val="28"/>
          <w:lang w:val="tt-RU"/>
        </w:rPr>
        <w:t>“Ачык</w:t>
      </w:r>
      <w:r>
        <w:rPr>
          <w:rFonts w:ascii="Times New Roman" w:hAnsi="Times New Roman" w:cs="Times New Roman"/>
          <w:sz w:val="28"/>
          <w:szCs w:val="28"/>
        </w:rPr>
        <w:t xml:space="preserve"> хакимиятнең бердәм системасында җирле үзидарәне оештыруның гомуми принциплары турында</w:t>
      </w:r>
      <w:r>
        <w:rPr>
          <w:rFonts w:ascii="Times New Roman" w:hAnsi="Times New Roman" w:cs="Times New Roman"/>
          <w:sz w:val="28"/>
          <w:szCs w:val="28"/>
          <w:lang w:val="tt-RU"/>
        </w:rPr>
        <w:t>”</w:t>
      </w:r>
      <w:r>
        <w:rPr>
          <w:rFonts w:ascii="Times New Roman" w:hAnsi="Times New Roman" w:cs="Times New Roman"/>
          <w:sz w:val="28"/>
          <w:szCs w:val="28"/>
        </w:rPr>
        <w:t xml:space="preserve"> 2025 елның 20 мартындагы 33-ФЗ номерлы Федераль закон, </w:t>
      </w:r>
      <w:r>
        <w:rPr>
          <w:rFonts w:ascii="Times New Roman" w:hAnsi="Times New Roman" w:cs="Times New Roman"/>
          <w:sz w:val="28"/>
          <w:szCs w:val="28"/>
          <w:lang w:val="tt-RU"/>
        </w:rPr>
        <w:t>“</w:t>
      </w:r>
      <w:r>
        <w:rPr>
          <w:rFonts w:ascii="Times New Roman" w:hAnsi="Times New Roman" w:cs="Times New Roman"/>
          <w:sz w:val="28"/>
          <w:szCs w:val="28"/>
        </w:rPr>
        <w:t>Татарстан Республикасында җирле үзидарә турында</w:t>
      </w:r>
      <w:r>
        <w:rPr>
          <w:rFonts w:ascii="Times New Roman" w:hAnsi="Times New Roman" w:cs="Times New Roman"/>
          <w:sz w:val="28"/>
          <w:szCs w:val="28"/>
          <w:lang w:val="tt-RU"/>
        </w:rPr>
        <w:t>”</w:t>
      </w:r>
      <w:r>
        <w:rPr>
          <w:rFonts w:ascii="Times New Roman" w:hAnsi="Times New Roman" w:cs="Times New Roman"/>
          <w:sz w:val="28"/>
          <w:szCs w:val="28"/>
        </w:rPr>
        <w:t xml:space="preserve"> 2004 елның 28 июлендәге 45-ТРЗ номерлы Татарстан Республикасы Законы, Татарстан Республикасының Арча муниципаль районы Уставы нигезендә Арча район Советы</w:t>
      </w:r>
      <w:r>
        <w:rPr>
          <w:rFonts w:ascii="Times New Roman" w:hAnsi="Times New Roman" w:cs="Times New Roman"/>
          <w:sz w:val="28"/>
          <w:szCs w:val="28"/>
          <w:lang w:val="tt-RU"/>
        </w:rPr>
        <w:t xml:space="preserve"> карар кабул итте</w:t>
      </w:r>
      <w:r>
        <w:rPr>
          <w:rFonts w:ascii="Times New Roman" w:hAnsi="Times New Roman" w:cs="Times New Roman"/>
          <w:sz w:val="28"/>
          <w:szCs w:val="28"/>
        </w:rPr>
        <w:t>:</w:t>
      </w:r>
    </w:p>
    <w:p w:rsidR="007C0FB2" w:rsidRDefault="00B43D13" w:rsidP="0034576C">
      <w:pPr>
        <w:pStyle w:val="FORMATTEXT"/>
        <w:spacing w:line="276" w:lineRule="auto"/>
        <w:ind w:firstLine="568"/>
        <w:jc w:val="both"/>
        <w:rPr>
          <w:rFonts w:ascii="Times New Roman" w:hAnsi="Times New Roman" w:cs="Times New Roman"/>
          <w:sz w:val="28"/>
          <w:szCs w:val="28"/>
        </w:rPr>
      </w:pPr>
      <w:r>
        <w:rPr>
          <w:rFonts w:ascii="Times New Roman" w:hAnsi="Times New Roman" w:cs="Times New Roman"/>
          <w:sz w:val="28"/>
          <w:szCs w:val="28"/>
        </w:rPr>
        <w:t>1. Татарстан Республикасы Арча муниципаль районы территориясендә муниципаль урман контроле турында нигезләмәне расларга.</w:t>
      </w:r>
    </w:p>
    <w:p w:rsidR="007C0FB2" w:rsidRDefault="00B43D13" w:rsidP="0034576C">
      <w:pPr>
        <w:pStyle w:val="FORMATTEXT"/>
        <w:spacing w:line="276" w:lineRule="auto"/>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Арча район Советының түбәндәге карарларын үз көчен югалткан дип танырга: </w:t>
      </w:r>
    </w:p>
    <w:p w:rsidR="007C0FB2" w:rsidRDefault="00B43D13" w:rsidP="0034576C">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Татарстан Республикасы Арча муниципаль районы территориясендә муниципаль урман контроле турында Нигезләмәне раслау хакында</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2021 елның 12 ноябрендәге 99 номерлы;</w:t>
      </w:r>
    </w:p>
    <w:p w:rsidR="007C0FB2" w:rsidRDefault="00B43D13" w:rsidP="0034576C">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Арча район Советының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Татарстан Республикасы Арча муниципаль районы территориясендә муниципаль урман контроле турында Нигезләмәне раслау хакында</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2021 елның 12 ноябрендәге 99</w:t>
      </w:r>
      <w:r>
        <w:rPr>
          <w:rFonts w:ascii="Times New Roman" w:hAnsi="Times New Roman" w:cs="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 xml:space="preserve"> карарына үзгәрешләр кертү турында</w:t>
      </w:r>
      <w:r>
        <w:rPr>
          <w:rFonts w:ascii="Times New Roman" w:hAnsi="Times New Roman" w:cs="Times New Roman"/>
          <w:color w:val="000000" w:themeColor="text1"/>
          <w:sz w:val="28"/>
          <w:szCs w:val="28"/>
          <w:lang w:val="tt-RU"/>
        </w:rPr>
        <w:t>” 2022 елның 28 февралендәге 126 номерлы</w:t>
      </w:r>
      <w:r>
        <w:rPr>
          <w:rFonts w:ascii="Times New Roman" w:hAnsi="Times New Roman" w:cs="Times New Roman"/>
          <w:color w:val="000000" w:themeColor="text1"/>
          <w:sz w:val="28"/>
          <w:szCs w:val="28"/>
        </w:rPr>
        <w:t>;</w:t>
      </w:r>
    </w:p>
    <w:p w:rsidR="007C0FB2" w:rsidRDefault="00B43D13" w:rsidP="0034576C">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Арча район Советының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Татарстан Республикасы Арча муниципаль районы территориясендә муниципаль урман контроле турында Нигезләмәне раслау хакында</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2021 елның 12 ноябрендәге 99</w:t>
      </w:r>
      <w:r>
        <w:rPr>
          <w:rFonts w:ascii="Times New Roman" w:hAnsi="Times New Roman" w:cs="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 xml:space="preserve"> карарына үзгәрешләр кертү турында</w:t>
      </w:r>
      <w:r>
        <w:rPr>
          <w:rFonts w:ascii="Times New Roman" w:hAnsi="Times New Roman" w:cs="Times New Roman"/>
          <w:color w:val="000000" w:themeColor="text1"/>
          <w:sz w:val="28"/>
          <w:szCs w:val="28"/>
          <w:lang w:val="tt-RU"/>
        </w:rPr>
        <w:t>” 2023 елның 25 прелендәге 215 номерлы</w:t>
      </w:r>
      <w:r>
        <w:rPr>
          <w:rFonts w:ascii="Times New Roman" w:hAnsi="Times New Roman" w:cs="Times New Roman"/>
          <w:color w:val="000000" w:themeColor="text1"/>
          <w:sz w:val="28"/>
          <w:szCs w:val="28"/>
        </w:rPr>
        <w:t>;</w:t>
      </w:r>
    </w:p>
    <w:p w:rsidR="007C0FB2" w:rsidRDefault="00B43D13" w:rsidP="0034576C">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Арча район Советының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Татарстан Республикасы Арча муниципаль районы территориясендә муниципаль урман контроле турында Нигезләмәне раслау хакында</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2021 елның 12 ноябрендәге 99</w:t>
      </w:r>
      <w:r>
        <w:rPr>
          <w:rFonts w:ascii="Times New Roman" w:hAnsi="Times New Roman" w:cs="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 xml:space="preserve"> карарына үзгәрешләр кертү турында</w:t>
      </w:r>
      <w:r>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rPr>
        <w:t>(2023</w:t>
      </w:r>
      <w:r>
        <w:rPr>
          <w:rFonts w:ascii="Times New Roman" w:hAnsi="Times New Roman" w:cs="Times New Roman"/>
          <w:color w:val="000000" w:themeColor="text1"/>
          <w:sz w:val="28"/>
          <w:szCs w:val="28"/>
          <w:lang w:val="tt-RU"/>
        </w:rPr>
        <w:t xml:space="preserve"> елның 25 апрелендәге </w:t>
      </w:r>
      <w:r>
        <w:rPr>
          <w:rFonts w:ascii="Times New Roman" w:hAnsi="Times New Roman" w:cs="Times New Roman"/>
          <w:color w:val="000000" w:themeColor="text1"/>
          <w:sz w:val="28"/>
          <w:szCs w:val="28"/>
        </w:rPr>
        <w:t>215</w:t>
      </w:r>
      <w:r>
        <w:rPr>
          <w:rFonts w:ascii="Times New Roman" w:hAnsi="Times New Roman" w:cs="Times New Roman"/>
          <w:color w:val="000000" w:themeColor="text1"/>
          <w:sz w:val="28"/>
          <w:szCs w:val="28"/>
          <w:lang w:val="tt-RU"/>
        </w:rPr>
        <w:t xml:space="preserve"> номерлы үзгәрешләр белән</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tt-RU"/>
        </w:rPr>
        <w:t xml:space="preserve"> 2023 елның 14 ноябрендәге 238 номерлы”</w:t>
      </w:r>
      <w:r>
        <w:rPr>
          <w:rFonts w:ascii="Times New Roman" w:hAnsi="Times New Roman" w:cs="Times New Roman"/>
          <w:color w:val="000000" w:themeColor="text1"/>
          <w:sz w:val="28"/>
          <w:szCs w:val="28"/>
        </w:rPr>
        <w:t>;</w:t>
      </w:r>
    </w:p>
    <w:p w:rsidR="007C0FB2" w:rsidRDefault="00B43D13" w:rsidP="0034576C">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Арча район Советының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Татарстан Республикасы Арча муниципаль районы </w:t>
      </w:r>
      <w:r>
        <w:rPr>
          <w:rFonts w:ascii="Times New Roman" w:hAnsi="Times New Roman" w:cs="Times New Roman"/>
          <w:color w:val="000000" w:themeColor="text1"/>
          <w:sz w:val="28"/>
          <w:szCs w:val="28"/>
        </w:rPr>
        <w:lastRenderedPageBreak/>
        <w:t>территориясендә муниципаль урман контроле турында Нигезләмәне раслау хакында</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2021 елның 12 ноябрендәге 99</w:t>
      </w:r>
      <w:r>
        <w:rPr>
          <w:rFonts w:ascii="Times New Roman" w:hAnsi="Times New Roman" w:cs="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 xml:space="preserve"> карарына үзгәрешләр кертү турында</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(2022</w:t>
      </w:r>
      <w:r>
        <w:rPr>
          <w:rFonts w:ascii="Times New Roman" w:hAnsi="Times New Roman" w:cs="Times New Roman"/>
          <w:color w:val="000000" w:themeColor="text1"/>
          <w:sz w:val="28"/>
          <w:szCs w:val="28"/>
          <w:lang w:val="tt-RU"/>
        </w:rPr>
        <w:t xml:space="preserve"> елның 28 февралендәге </w:t>
      </w:r>
      <w:r>
        <w:rPr>
          <w:rFonts w:ascii="Times New Roman" w:hAnsi="Times New Roman" w:cs="Times New Roman"/>
          <w:color w:val="000000" w:themeColor="text1"/>
          <w:sz w:val="28"/>
          <w:szCs w:val="28"/>
        </w:rPr>
        <w:t>126</w:t>
      </w:r>
      <w:r>
        <w:rPr>
          <w:rFonts w:ascii="Times New Roman" w:hAnsi="Times New Roman" w:cs="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 2023</w:t>
      </w:r>
      <w:r>
        <w:rPr>
          <w:rFonts w:ascii="Times New Roman" w:hAnsi="Times New Roman" w:cs="Times New Roman"/>
          <w:color w:val="000000" w:themeColor="text1"/>
          <w:sz w:val="28"/>
          <w:szCs w:val="28"/>
          <w:lang w:val="tt-RU"/>
        </w:rPr>
        <w:t xml:space="preserve"> елның 25 апрелендәге</w:t>
      </w:r>
      <w:r>
        <w:rPr>
          <w:rFonts w:ascii="Times New Roman" w:hAnsi="Times New Roman" w:cs="Times New Roman"/>
          <w:color w:val="000000" w:themeColor="text1"/>
          <w:sz w:val="28"/>
          <w:szCs w:val="28"/>
        </w:rPr>
        <w:t xml:space="preserve"> 215</w:t>
      </w:r>
      <w:r>
        <w:rPr>
          <w:rFonts w:ascii="Times New Roman" w:hAnsi="Times New Roman" w:cs="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 2023</w:t>
      </w:r>
      <w:r>
        <w:rPr>
          <w:rFonts w:ascii="Times New Roman" w:hAnsi="Times New Roman" w:cs="Times New Roman"/>
          <w:color w:val="000000" w:themeColor="text1"/>
          <w:sz w:val="28"/>
          <w:szCs w:val="28"/>
          <w:lang w:val="tt-RU"/>
        </w:rPr>
        <w:t xml:space="preserve"> елның 14 ноябрендәге</w:t>
      </w:r>
      <w:r>
        <w:rPr>
          <w:rFonts w:ascii="Times New Roman" w:hAnsi="Times New Roman" w:cs="Times New Roman"/>
          <w:color w:val="000000" w:themeColor="text1"/>
          <w:sz w:val="28"/>
          <w:szCs w:val="28"/>
        </w:rPr>
        <w:t xml:space="preserve"> 238</w:t>
      </w:r>
      <w:r>
        <w:rPr>
          <w:rFonts w:ascii="Times New Roman" w:hAnsi="Times New Roman" w:cs="Times New Roman"/>
          <w:color w:val="000000" w:themeColor="text1"/>
          <w:sz w:val="28"/>
          <w:szCs w:val="28"/>
          <w:lang w:val="tt-RU"/>
        </w:rPr>
        <w:t xml:space="preserve"> номерлы үзгәрешләр белән</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tt-RU"/>
        </w:rPr>
        <w:t xml:space="preserve"> 2024 елның 16 апрелендәге 277 номерлы”</w:t>
      </w:r>
      <w:r>
        <w:rPr>
          <w:rFonts w:ascii="Times New Roman" w:hAnsi="Times New Roman" w:cs="Times New Roman"/>
          <w:color w:val="000000" w:themeColor="text1"/>
          <w:sz w:val="28"/>
          <w:szCs w:val="28"/>
        </w:rPr>
        <w:t>;</w:t>
      </w:r>
    </w:p>
    <w:p w:rsidR="007C0FB2" w:rsidRDefault="00B43D13" w:rsidP="0034576C">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Арча район Советының </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Татарстан Республикасы Арча муниципаль районы территориясендә муниципаль урман контроле турында Нигезләмәне раслау хакында</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2021 елның 12 ноябрендәге 99</w:t>
      </w:r>
      <w:r>
        <w:rPr>
          <w:rFonts w:ascii="Times New Roman" w:hAnsi="Times New Roman" w:cs="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 xml:space="preserve"> карарына үзгәрешләр кертү турында</w:t>
      </w:r>
      <w:r>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(2022</w:t>
      </w:r>
      <w:r>
        <w:rPr>
          <w:rFonts w:ascii="Times New Roman" w:hAnsi="Times New Roman" w:cs="Times New Roman"/>
          <w:color w:val="000000" w:themeColor="text1"/>
          <w:sz w:val="28"/>
          <w:szCs w:val="28"/>
          <w:lang w:val="tt-RU"/>
        </w:rPr>
        <w:t xml:space="preserve"> елның 28 февралендәге </w:t>
      </w:r>
      <w:r>
        <w:rPr>
          <w:rFonts w:ascii="Times New Roman" w:hAnsi="Times New Roman" w:cs="Times New Roman"/>
          <w:color w:val="000000" w:themeColor="text1"/>
          <w:sz w:val="28"/>
          <w:szCs w:val="28"/>
        </w:rPr>
        <w:t>126</w:t>
      </w:r>
      <w:r>
        <w:rPr>
          <w:rFonts w:ascii="Times New Roman" w:hAnsi="Times New Roman" w:cs="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 2023</w:t>
      </w:r>
      <w:r>
        <w:rPr>
          <w:rFonts w:ascii="Times New Roman" w:hAnsi="Times New Roman" w:cs="Times New Roman"/>
          <w:color w:val="000000" w:themeColor="text1"/>
          <w:sz w:val="28"/>
          <w:szCs w:val="28"/>
          <w:lang w:val="tt-RU"/>
        </w:rPr>
        <w:t xml:space="preserve"> елның 25 апрелендәге</w:t>
      </w:r>
      <w:r>
        <w:rPr>
          <w:rFonts w:ascii="Times New Roman" w:hAnsi="Times New Roman" w:cs="Times New Roman"/>
          <w:color w:val="000000" w:themeColor="text1"/>
          <w:sz w:val="28"/>
          <w:szCs w:val="28"/>
        </w:rPr>
        <w:t xml:space="preserve"> 215</w:t>
      </w:r>
      <w:r>
        <w:rPr>
          <w:rFonts w:ascii="Times New Roman" w:hAnsi="Times New Roman" w:cs="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 2023</w:t>
      </w:r>
      <w:r>
        <w:rPr>
          <w:rFonts w:ascii="Times New Roman" w:hAnsi="Times New Roman" w:cs="Times New Roman"/>
          <w:color w:val="000000" w:themeColor="text1"/>
          <w:sz w:val="28"/>
          <w:szCs w:val="28"/>
          <w:lang w:val="tt-RU"/>
        </w:rPr>
        <w:t xml:space="preserve"> елның 14 ноябрендәге</w:t>
      </w:r>
      <w:r>
        <w:rPr>
          <w:rFonts w:ascii="Times New Roman" w:hAnsi="Times New Roman" w:cs="Times New Roman"/>
          <w:color w:val="000000" w:themeColor="text1"/>
          <w:sz w:val="28"/>
          <w:szCs w:val="28"/>
        </w:rPr>
        <w:t xml:space="preserve"> 238</w:t>
      </w:r>
      <w:r>
        <w:rPr>
          <w:rFonts w:ascii="Times New Roman" w:hAnsi="Times New Roman" w:cs="Times New Roman"/>
          <w:color w:val="000000" w:themeColor="text1"/>
          <w:sz w:val="28"/>
          <w:szCs w:val="28"/>
          <w:lang w:val="tt-RU"/>
        </w:rPr>
        <w:t xml:space="preserve"> номерлы, 2024 елның 16 апрелендәге 277 номерлы үзгәрешләр белән</w:t>
      </w:r>
      <w:r>
        <w:rPr>
          <w:rFonts w:ascii="Times New Roman" w:hAnsi="Times New Roman" w:cs="Times New Roman"/>
          <w:color w:val="000000" w:themeColor="text1"/>
          <w:sz w:val="28"/>
          <w:szCs w:val="28"/>
        </w:rPr>
        <w:t>) 2025 елның 29 маендагы 345 номерлы.</w:t>
      </w:r>
    </w:p>
    <w:p w:rsidR="007C0FB2" w:rsidRDefault="00B43D13" w:rsidP="0034576C">
      <w:pPr>
        <w:pStyle w:val="FORMATTEXT"/>
        <w:spacing w:line="276" w:lineRule="auto"/>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Әлеге карар рәсми басылып чыккан </w:t>
      </w:r>
      <w:r>
        <w:rPr>
          <w:rFonts w:ascii="Times New Roman" w:hAnsi="Times New Roman" w:cs="Times New Roman"/>
          <w:color w:val="000000" w:themeColor="text1"/>
          <w:sz w:val="28"/>
          <w:szCs w:val="28"/>
          <w:lang w:val="tt-RU"/>
        </w:rPr>
        <w:t>вакытыннан</w:t>
      </w:r>
      <w:r>
        <w:rPr>
          <w:rFonts w:ascii="Times New Roman" w:hAnsi="Times New Roman" w:cs="Times New Roman"/>
          <w:color w:val="000000" w:themeColor="text1"/>
          <w:sz w:val="28"/>
          <w:szCs w:val="28"/>
        </w:rPr>
        <w:t xml:space="preserve"> үз көченә керә.</w:t>
      </w:r>
    </w:p>
    <w:p w:rsidR="007C0FB2" w:rsidRDefault="00B43D13" w:rsidP="0034576C">
      <w:pPr>
        <w:pStyle w:val="FORMATTEXT"/>
        <w:spacing w:line="276" w:lineRule="auto"/>
        <w:ind w:firstLine="568"/>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lang w:val="tt-RU"/>
        </w:rPr>
        <w:t>Әлеге карарны Татарстан Республикасының рәсми хокукый мәгълүмат порталында (pravo.tatarstan.ru) урнаштырып бастырып чыгарырга һәм Арча муниципаль районының рәсми сайтында (</w:t>
      </w:r>
      <w:hyperlink r:id="rId6" w:history="1">
        <w:r>
          <w:rPr>
            <w:rStyle w:val="a3"/>
            <w:rFonts w:ascii="Times New Roman" w:hAnsi="Times New Roman" w:cs="Times New Roman"/>
            <w:sz w:val="28"/>
            <w:szCs w:val="28"/>
            <w:lang w:val="tt-RU"/>
          </w:rPr>
          <w:t>http://arsk.tatarstan.ru</w:t>
        </w:r>
      </w:hyperlink>
      <w:r>
        <w:rPr>
          <w:rFonts w:ascii="Times New Roman" w:hAnsi="Times New Roman" w:cs="Times New Roman"/>
          <w:color w:val="000000" w:themeColor="text1"/>
          <w:sz w:val="28"/>
          <w:szCs w:val="28"/>
          <w:lang w:val="tt-RU"/>
        </w:rPr>
        <w:t>) халыкка җиткерергә.</w:t>
      </w:r>
    </w:p>
    <w:p w:rsidR="007C0FB2" w:rsidRDefault="00B43D13" w:rsidP="0034576C">
      <w:pPr>
        <w:pStyle w:val="FORMATTEXT"/>
        <w:spacing w:line="276" w:lineRule="auto"/>
        <w:ind w:firstLine="568"/>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5. Әлеге карарның үтәлешен тикшереп торуны Татарстан Республикасы Арча муниципаль районы башкарма комитеты җитәкчесенә йөкләргә.</w:t>
      </w:r>
    </w:p>
    <w:p w:rsidR="007C0FB2" w:rsidRDefault="007C0FB2">
      <w:pPr>
        <w:pStyle w:val="FORMATTEXT"/>
        <w:jc w:val="right"/>
        <w:rPr>
          <w:rFonts w:ascii="Times New Roman" w:hAnsi="Times New Roman" w:cs="Times New Roman"/>
          <w:color w:val="000000" w:themeColor="text1"/>
          <w:sz w:val="28"/>
          <w:szCs w:val="28"/>
          <w:lang w:val="tt-RU"/>
        </w:rPr>
      </w:pPr>
    </w:p>
    <w:p w:rsidR="007C0FB2" w:rsidRDefault="007C0FB2">
      <w:pPr>
        <w:pStyle w:val="FORMATTEXT"/>
        <w:jc w:val="right"/>
        <w:rPr>
          <w:rFonts w:ascii="Times New Roman" w:hAnsi="Times New Roman" w:cs="Times New Roman"/>
          <w:color w:val="000000" w:themeColor="text1"/>
          <w:sz w:val="28"/>
          <w:szCs w:val="28"/>
          <w:lang w:val="tt-RU"/>
        </w:rPr>
      </w:pPr>
    </w:p>
    <w:p w:rsidR="007C0FB2" w:rsidRDefault="00B43D13">
      <w:pPr>
        <w:tabs>
          <w:tab w:val="left" w:pos="3660"/>
          <w:tab w:val="left" w:pos="6885"/>
        </w:tabs>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Арча муниципаль районы башлыгы, </w:t>
      </w:r>
    </w:p>
    <w:p w:rsidR="007C0FB2" w:rsidRDefault="0034576C">
      <w:pPr>
        <w:tabs>
          <w:tab w:val="left" w:pos="3660"/>
          <w:tab w:val="left" w:pos="6885"/>
        </w:tabs>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Арча район Советы р</w:t>
      </w:r>
      <w:r w:rsidR="00B43D13">
        <w:rPr>
          <w:rFonts w:ascii="Times New Roman" w:eastAsia="Times New Roman" w:hAnsi="Times New Roman" w:cs="Times New Roman"/>
          <w:sz w:val="28"/>
          <w:szCs w:val="28"/>
          <w:lang w:eastAsia="en-US"/>
        </w:rPr>
        <w:t>әисе</w:t>
      </w:r>
      <w:r w:rsidR="00B43D13">
        <w:rPr>
          <w:rFonts w:ascii="Times New Roman" w:eastAsia="Times New Roman" w:hAnsi="Times New Roman" w:cs="Times New Roman"/>
          <w:sz w:val="28"/>
          <w:szCs w:val="28"/>
          <w:lang w:val="tt-RU" w:eastAsia="en-US"/>
        </w:rPr>
        <w:t xml:space="preserve">                           </w:t>
      </w:r>
      <w:r w:rsidR="00B43D13">
        <w:rPr>
          <w:rFonts w:ascii="Times New Roman" w:eastAsia="Times New Roman" w:hAnsi="Times New Roman" w:cs="Times New Roman"/>
          <w:sz w:val="28"/>
          <w:szCs w:val="28"/>
          <w:lang w:eastAsia="en-US"/>
        </w:rPr>
        <w:tab/>
        <w:t xml:space="preserve"> </w:t>
      </w:r>
      <w:r>
        <w:rPr>
          <w:rFonts w:ascii="Times New Roman" w:eastAsia="Times New Roman" w:hAnsi="Times New Roman" w:cs="Times New Roman"/>
          <w:sz w:val="28"/>
          <w:szCs w:val="28"/>
          <w:lang w:eastAsia="en-US"/>
        </w:rPr>
        <w:t xml:space="preserve">      </w:t>
      </w:r>
      <w:r w:rsidR="00B43D13">
        <w:rPr>
          <w:rFonts w:ascii="Times New Roman" w:eastAsia="Times New Roman" w:hAnsi="Times New Roman" w:cs="Times New Roman"/>
          <w:sz w:val="28"/>
          <w:szCs w:val="28"/>
          <w:lang w:eastAsia="en-US"/>
        </w:rPr>
        <w:t>А.Г.Хисаметдинов</w:t>
      </w:r>
    </w:p>
    <w:p w:rsidR="007C0FB2" w:rsidRDefault="007C0FB2">
      <w:pPr>
        <w:pStyle w:val="FORMATTEXT"/>
        <w:jc w:val="right"/>
        <w:rPr>
          <w:rFonts w:ascii="Times New Roman" w:hAnsi="Times New Roman" w:cs="Times New Roman"/>
          <w:color w:val="000000" w:themeColor="text1"/>
          <w:sz w:val="28"/>
          <w:szCs w:val="28"/>
        </w:rPr>
      </w:pPr>
    </w:p>
    <w:p w:rsidR="007C0FB2" w:rsidRDefault="007C0FB2">
      <w:pPr>
        <w:pStyle w:val="FORMATTEXT"/>
        <w:jc w:val="right"/>
        <w:rPr>
          <w:rFonts w:ascii="Times New Roman" w:hAnsi="Times New Roman" w:cs="Times New Roman"/>
          <w:color w:val="000000" w:themeColor="text1"/>
          <w:sz w:val="28"/>
          <w:szCs w:val="28"/>
        </w:rPr>
      </w:pPr>
    </w:p>
    <w:p w:rsidR="007C0FB2" w:rsidRDefault="007C0FB2">
      <w:pPr>
        <w:pStyle w:val="FORMATTEXT"/>
        <w:jc w:val="right"/>
        <w:rPr>
          <w:rFonts w:ascii="Times New Roman" w:hAnsi="Times New Roman" w:cs="Times New Roman"/>
          <w:color w:val="000000" w:themeColor="text1"/>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7C0FB2">
      <w:pPr>
        <w:pStyle w:val="FORMATTEXT"/>
        <w:jc w:val="right"/>
        <w:rPr>
          <w:rFonts w:ascii="Times New Roman" w:hAnsi="Times New Roman" w:cs="Times New Roman"/>
          <w:sz w:val="28"/>
          <w:szCs w:val="28"/>
        </w:rPr>
      </w:pPr>
    </w:p>
    <w:p w:rsidR="007C0FB2" w:rsidRDefault="00B43D13">
      <w:pPr>
        <w:pStyle w:val="FORMATTEXT"/>
        <w:jc w:val="right"/>
        <w:rPr>
          <w:rFonts w:ascii="Times New Roman" w:hAnsi="Times New Roman" w:cs="Times New Roman"/>
          <w:sz w:val="24"/>
          <w:szCs w:val="24"/>
        </w:rPr>
      </w:pPr>
      <w:r>
        <w:rPr>
          <w:rFonts w:ascii="Times New Roman" w:hAnsi="Times New Roman" w:cs="Times New Roman"/>
          <w:sz w:val="24"/>
          <w:szCs w:val="24"/>
        </w:rPr>
        <w:lastRenderedPageBreak/>
        <w:t xml:space="preserve">Татарстан Республикасы </w:t>
      </w:r>
    </w:p>
    <w:p w:rsidR="007C0FB2" w:rsidRDefault="00B43D13">
      <w:pPr>
        <w:pStyle w:val="FORMATTEXT"/>
        <w:jc w:val="right"/>
        <w:rPr>
          <w:rFonts w:ascii="Times New Roman" w:hAnsi="Times New Roman" w:cs="Times New Roman"/>
          <w:sz w:val="24"/>
          <w:szCs w:val="24"/>
        </w:rPr>
      </w:pPr>
      <w:r>
        <w:rPr>
          <w:rFonts w:ascii="Times New Roman" w:hAnsi="Times New Roman" w:cs="Times New Roman"/>
          <w:sz w:val="24"/>
          <w:szCs w:val="24"/>
        </w:rPr>
        <w:t xml:space="preserve">Арча район Советы карарына </w:t>
      </w:r>
    </w:p>
    <w:p w:rsidR="007C0FB2" w:rsidRDefault="00B43D13">
      <w:pPr>
        <w:pStyle w:val="FORMATTEXT"/>
        <w:jc w:val="right"/>
        <w:rPr>
          <w:rFonts w:ascii="Times New Roman" w:hAnsi="Times New Roman" w:cs="Times New Roman"/>
          <w:sz w:val="24"/>
          <w:szCs w:val="24"/>
        </w:rPr>
      </w:pPr>
      <w:r>
        <w:rPr>
          <w:rFonts w:ascii="Times New Roman" w:hAnsi="Times New Roman" w:cs="Times New Roman"/>
          <w:sz w:val="24"/>
          <w:szCs w:val="24"/>
        </w:rPr>
        <w:t>1 нче кушымта</w:t>
      </w:r>
    </w:p>
    <w:p w:rsidR="007C0FB2" w:rsidRDefault="00B43D13">
      <w:pPr>
        <w:pStyle w:val="FORMATTEXT"/>
        <w:jc w:val="right"/>
        <w:rPr>
          <w:rFonts w:ascii="Times New Roman" w:hAnsi="Times New Roman" w:cs="Times New Roman"/>
          <w:sz w:val="24"/>
          <w:szCs w:val="24"/>
        </w:rPr>
      </w:pPr>
      <w:r>
        <w:rPr>
          <w:rFonts w:ascii="Times New Roman" w:hAnsi="Times New Roman" w:cs="Times New Roman"/>
          <w:sz w:val="24"/>
          <w:szCs w:val="24"/>
        </w:rPr>
        <w:t xml:space="preserve"> __________ 2026 ел </w:t>
      </w:r>
      <w:r>
        <w:rPr>
          <w:rFonts w:ascii="Times New Roman" w:hAnsi="Times New Roman" w:cs="Times New Roman"/>
          <w:sz w:val="24"/>
          <w:szCs w:val="24"/>
          <w:lang w:val="tt-RU"/>
        </w:rPr>
        <w:t>№</w:t>
      </w:r>
      <w:r>
        <w:rPr>
          <w:rFonts w:ascii="Times New Roman" w:hAnsi="Times New Roman" w:cs="Times New Roman"/>
          <w:sz w:val="24"/>
          <w:szCs w:val="24"/>
        </w:rPr>
        <w:t xml:space="preserve"> __</w:t>
      </w:r>
    </w:p>
    <w:p w:rsidR="007C0FB2" w:rsidRDefault="007C0FB2">
      <w:pPr>
        <w:pStyle w:val="FORMATTEXT"/>
        <w:jc w:val="right"/>
        <w:rPr>
          <w:rFonts w:ascii="Times New Roman" w:hAnsi="Times New Roman" w:cs="Times New Roman"/>
          <w:sz w:val="28"/>
          <w:szCs w:val="28"/>
        </w:rPr>
      </w:pPr>
    </w:p>
    <w:p w:rsidR="007C0FB2" w:rsidRDefault="007C0FB2">
      <w:pPr>
        <w:pStyle w:val="HEADERTEXT"/>
        <w:rPr>
          <w:rFonts w:ascii="Times New Roman" w:hAnsi="Times New Roman" w:cs="Times New Roman"/>
          <w:b/>
          <w:bCs/>
          <w:color w:val="auto"/>
          <w:sz w:val="28"/>
          <w:szCs w:val="28"/>
        </w:rPr>
      </w:pPr>
    </w:p>
    <w:p w:rsidR="007C0FB2" w:rsidRDefault="00B43D13">
      <w:pPr>
        <w:pStyle w:val="HEADERTEXT"/>
        <w:jc w:val="center"/>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Татарстан Республикасы Арча муниципаль районы территориясендә муниципаль урман контроле турында нигезләмә </w:t>
      </w:r>
    </w:p>
    <w:p w:rsidR="007C0FB2" w:rsidRDefault="00B43D13">
      <w:pPr>
        <w:pStyle w:val="HEADERTEXT"/>
        <w:outlineLvl w:val="3"/>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p>
    <w:p w:rsidR="007C0FB2" w:rsidRDefault="00B43D13">
      <w:pPr>
        <w:pStyle w:val="HEADERTEXT"/>
        <w:jc w:val="center"/>
        <w:outlineLvl w:val="3"/>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1. </w:t>
      </w:r>
      <w:r>
        <w:rPr>
          <w:rFonts w:ascii="Times New Roman" w:hAnsi="Times New Roman" w:cs="Times New Roman"/>
          <w:b/>
          <w:bCs/>
          <w:color w:val="auto"/>
          <w:sz w:val="28"/>
          <w:szCs w:val="28"/>
          <w:lang w:val="tt-RU"/>
        </w:rPr>
        <w:t>Гомуми нигезләмәләр</w:t>
      </w:r>
      <w:r>
        <w:rPr>
          <w:rFonts w:ascii="Times New Roman" w:hAnsi="Times New Roman" w:cs="Times New Roman"/>
          <w:b/>
          <w:bCs/>
          <w:color w:val="auto"/>
          <w:sz w:val="28"/>
          <w:szCs w:val="28"/>
        </w:rPr>
        <w:t xml:space="preserve"> </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1.1. Әлеге нигезләмә Татарстан Республикасының Арча муниципаль районы территориясендә муниципаль урман контролен оештыру һәм гамәлгә ашыру тәртибен билгели.</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1.2. </w:t>
      </w:r>
      <w:r>
        <w:rPr>
          <w:rFonts w:ascii="Times New Roman" w:hAnsi="Times New Roman" w:cs="Times New Roman"/>
          <w:sz w:val="28"/>
          <w:szCs w:val="28"/>
          <w:lang w:val="tt-RU"/>
        </w:rPr>
        <w:t>Юридик затларның, шәхси эшмәкәрләрнең һәм гражданнарның Татарстан Республикасы Арча муниципаль районы муниципаль милкендәге урман кишәрлекләренә карата Россия Федерациясе Урман кодексы, башка федераль законнар һәм Россия Федерациясенең алар нигезендә кабул ителә торган башка норматив хокукый актлары, урманнардан файдалану, саклау, яңадан торгызу һәм урман үрчетү өлкәсендә, шул исәптән орлыкчылык өлкәсендә, шул исәптән урман үсемлекләре орлыкларына карата Татарстан Республикасы законнары һәм башка норматив хокукый актлары нигезендә билгеләнгән таләпләрне үтәве муниципаль Урман контроле предметы булып тора (алга таба - мәҗбүри таләпләр).</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1.3. Татарстан Республикасы Арча муниципаль районы чикләрендә муниципаль урман контролен гамәлгә ашыруга вәкаләтле контроль орган булып Арча муниципаль районының Мөлкәт һәм җир мөнәсәбәтләре палатасы (алга таба - вәкаләтле орган)</w:t>
      </w:r>
      <w:r>
        <w:rPr>
          <w:rFonts w:ascii="Times New Roman" w:hAnsi="Times New Roman" w:cs="Times New Roman"/>
          <w:sz w:val="28"/>
          <w:szCs w:val="28"/>
          <w:lang w:val="tt-RU"/>
        </w:rPr>
        <w:t xml:space="preserve"> </w:t>
      </w:r>
      <w:r>
        <w:rPr>
          <w:rFonts w:ascii="Times New Roman" w:hAnsi="Times New Roman" w:cs="Times New Roman"/>
          <w:sz w:val="28"/>
          <w:szCs w:val="28"/>
        </w:rPr>
        <w:t>тора.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1.4. Вәкаләтле органның вазыйфаи затлары муниципаль урман контролен үз компетенцияләре нигезендә гамәлгә ашыруга вәкаләтле вазыйфаи затлар була.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1.5. Контроль чаралар үткәрү турында карар вәкаләтле орган җитәкчесе тарафыннан кабул ителә.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1.6. Муниципаль урман контролен оештыру һәм гамәлгә ашыру </w:t>
      </w:r>
      <w:r>
        <w:rPr>
          <w:rFonts w:ascii="Times New Roman" w:hAnsi="Times New Roman" w:cs="Times New Roman"/>
          <w:sz w:val="28"/>
          <w:szCs w:val="28"/>
          <w:lang w:val="tt-RU"/>
        </w:rPr>
        <w:t>“</w:t>
      </w:r>
      <w:r>
        <w:rPr>
          <w:rFonts w:ascii="Times New Roman" w:hAnsi="Times New Roman" w:cs="Times New Roman"/>
          <w:sz w:val="28"/>
          <w:szCs w:val="28"/>
        </w:rPr>
        <w:t>Россия Федерациясендә дәүләт контроле (күзәтчелеге) һәм муниципаль контроль турында</w:t>
      </w:r>
      <w:r>
        <w:rPr>
          <w:rFonts w:ascii="Times New Roman" w:hAnsi="Times New Roman" w:cs="Times New Roman"/>
          <w:sz w:val="28"/>
          <w:szCs w:val="28"/>
          <w:lang w:val="tt-RU"/>
        </w:rPr>
        <w:t>”</w:t>
      </w:r>
      <w:r>
        <w:rPr>
          <w:rFonts w:ascii="Times New Roman" w:hAnsi="Times New Roman" w:cs="Times New Roman"/>
          <w:sz w:val="28"/>
          <w:szCs w:val="28"/>
        </w:rPr>
        <w:t xml:space="preserve"> 2020 елның 31 июлендәге 248-ФЗ номерлы Федераль закон (алга таба - 248-ФЗ номерлы Закон)</w:t>
      </w:r>
      <w:r>
        <w:rPr>
          <w:rFonts w:ascii="Times New Roman" w:hAnsi="Times New Roman" w:cs="Times New Roman"/>
          <w:sz w:val="28"/>
          <w:szCs w:val="28"/>
          <w:lang w:val="tt-RU"/>
        </w:rPr>
        <w:t xml:space="preserve"> </w:t>
      </w:r>
      <w:r>
        <w:rPr>
          <w:rFonts w:ascii="Times New Roman" w:hAnsi="Times New Roman" w:cs="Times New Roman"/>
          <w:sz w:val="28"/>
          <w:szCs w:val="28"/>
        </w:rPr>
        <w:t>белән җайга салына.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1.7. Муниципаль урман контролен гамәлгә ашыру Татарстан Республикасының Арча муниципаль районы бюджеты хисабына финанслана.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1.8. Муниципаль урман контроле объектлары булып (алга таба шулай ук - контроль объектлары)</w:t>
      </w:r>
      <w:r>
        <w:rPr>
          <w:rFonts w:ascii="Times New Roman" w:hAnsi="Times New Roman" w:cs="Times New Roman"/>
          <w:sz w:val="28"/>
          <w:szCs w:val="28"/>
          <w:lang w:val="tt-RU"/>
        </w:rPr>
        <w:t xml:space="preserve"> торалар</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 урман хуҗалыгы өлкәсендә контрольдә тотылучы затларның эшчәнлеге;</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2) муниципаль милектәге урман кишәрлекләрендә урнашкан, гражданнар һәм оешмалар ия булган һәм (яисә) файдалана торган һәм мәҗбүри таләпләр куела торган биналар, корылмалар, линия объектлары, җир һәм урман кишәрлекләре, җиһазлар, җайланмалар, предметлар, материаллар, транспорт чаралары һәм башка объектлар (алга таба</w:t>
      </w:r>
      <w:r>
        <w:rPr>
          <w:rFonts w:ascii="Times New Roman" w:hAnsi="Times New Roman" w:cs="Times New Roman"/>
          <w:sz w:val="28"/>
          <w:szCs w:val="28"/>
          <w:lang w:val="tt-RU"/>
        </w:rPr>
        <w:t xml:space="preserve"> </w:t>
      </w:r>
      <w:r>
        <w:rPr>
          <w:rFonts w:ascii="Times New Roman" w:hAnsi="Times New Roman" w:cs="Times New Roman"/>
          <w:sz w:val="28"/>
          <w:szCs w:val="28"/>
        </w:rPr>
        <w:t>-</w:t>
      </w:r>
      <w:r>
        <w:rPr>
          <w:rFonts w:ascii="Times New Roman" w:hAnsi="Times New Roman" w:cs="Times New Roman"/>
          <w:sz w:val="28"/>
          <w:szCs w:val="28"/>
          <w:lang w:val="tt-RU"/>
        </w:rPr>
        <w:t xml:space="preserve"> </w:t>
      </w:r>
      <w:r>
        <w:rPr>
          <w:rFonts w:ascii="Times New Roman" w:hAnsi="Times New Roman" w:cs="Times New Roman"/>
          <w:sz w:val="28"/>
          <w:szCs w:val="28"/>
        </w:rPr>
        <w:t>җитештерү объектлары).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1.9. Контроль объектларын исәпкә алу вәкаләтле органнарның 248-ФЗ номерлы </w:t>
      </w:r>
      <w:r>
        <w:rPr>
          <w:rFonts w:ascii="Times New Roman" w:hAnsi="Times New Roman" w:cs="Times New Roman"/>
          <w:sz w:val="28"/>
          <w:szCs w:val="28"/>
        </w:rPr>
        <w:lastRenderedPageBreak/>
        <w:t>Законның 17 статьясы таләпләре нигезендә төзелә торган мәгълүмат системаларына контроль объектлары турында белешмәләр кертү юлы белән мондый белешмәләр кергән көннән ике көннән дә соңга калмыйча гамәлгә ашырыла.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Контроль объектлары турында белешмәләрне җыеп, эшкәрткәндә, анализлаганда һәм исәпкә алганда, күзәтчелек органнары норматив хокукый актлар нигезендә бирелә торган мәгълүматтан, ведомствоара хезмәттәшлек кысаларында алына торган мәгълүматтан, шулай ук һәркемгә ачык мәгълүматтан, шул исәптән дәүләт урман реестрындагы белешмәләрдән файдалана.</w:t>
      </w:r>
    </w:p>
    <w:p w:rsidR="007C0FB2" w:rsidRDefault="007C0FB2">
      <w:pPr>
        <w:pStyle w:val="FORMATTEXT"/>
        <w:ind w:firstLine="568"/>
        <w:jc w:val="both"/>
        <w:rPr>
          <w:rFonts w:ascii="Times New Roman" w:hAnsi="Times New Roman" w:cs="Times New Roman"/>
          <w:sz w:val="28"/>
          <w:szCs w:val="28"/>
        </w:rPr>
      </w:pPr>
    </w:p>
    <w:p w:rsidR="007C0FB2" w:rsidRDefault="00B43D13">
      <w:pPr>
        <w:pStyle w:val="HEADERTEXT"/>
        <w:jc w:val="center"/>
        <w:outlineLvl w:val="3"/>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2. Муниципаль урман контролен гамәлгә ашырганда закон белән саклана торган кыйммәтләргә зыян (</w:t>
      </w:r>
      <w:r>
        <w:rPr>
          <w:rFonts w:ascii="Times New Roman" w:hAnsi="Times New Roman" w:cs="Times New Roman"/>
          <w:b/>
          <w:bCs/>
          <w:color w:val="auto"/>
          <w:sz w:val="28"/>
          <w:szCs w:val="28"/>
          <w:lang w:val="tt-RU"/>
        </w:rPr>
        <w:t>югалту</w:t>
      </w:r>
      <w:r>
        <w:rPr>
          <w:rFonts w:ascii="Times New Roman" w:hAnsi="Times New Roman" w:cs="Times New Roman"/>
          <w:b/>
          <w:bCs/>
          <w:color w:val="auto"/>
          <w:sz w:val="28"/>
          <w:szCs w:val="28"/>
        </w:rPr>
        <w:t xml:space="preserve">) китерү куркынычлары белән идарә итү </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2.1. Муниципаль урман контролен гамәлгә ашырганда куркынычларны бәяләү һәм идарә итү системасы кулланыла.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2.2. Вәкаләтле органнар муниципаль урман контролен гамәлгә ашырганда күзәтчелек астындагы объектларны түбәндәге категорияләргә кертәләр: зыян (югалту) китерү куркынычы (алга таба -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категориясе):</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 зур куркыныч;</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2) уртача куркыныч;</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 түбән куркыныч.</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2.3. Контроль объектын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категориясенә кертү критерийлары булып</w:t>
      </w:r>
      <w:r>
        <w:rPr>
          <w:rFonts w:ascii="Times New Roman" w:hAnsi="Times New Roman" w:cs="Times New Roman"/>
          <w:sz w:val="28"/>
          <w:szCs w:val="28"/>
          <w:lang w:val="tt-RU"/>
        </w:rPr>
        <w:t xml:space="preserve"> торалар</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1) зур куркыныч өчен - вәкаләтле орган күзәтчелек астындагы объектны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категорияләренең берсенә керткән вакыттан алдагы 2 ел эчендә контрольдә тотылучы затның, шул исәптән контрольдә тотылучы зат мәнфәгатьләрендә эш итүче контрольдә тотылучы башка затларның гамәлләре (гамәл кылмавы) нәтиҗәсендә урманнарга һәм алардагы табигать объектларына зыян китерү фактын билгеләү урман законнары, шул исәптән агачларны законсыз кисү, урманнарны агынты сулар, химик, радиоактив һәм башка зарарлы матдәләр белән пычрату, җитештерү һәм куллану калдыклары һәм (яисә) урманнарга башка төрле тискәре йогынты ясау һәм (яисә) урманнарда урман янгыны чыгуга китергән янгын куркынычсызлыгы кагыйдәләрен бозу;</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2) уртача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өчен - вәкаләтле орган күзәтчелек астындагы объектны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категорияләренең берсенә керткән вакыттан алдагы 2 ел эчендә, шул исәптән контрольдә тотыла торган затның вазыйфаи затларының, контрольдә тотыла торган зат мәнфәгатьләрендә эш итүче башка контрольдә тотыла торган затларның гамәлләре (гамәл кылмавы) нәтиҗәсендә, урман законнарын бозу фактлары буенча административ җаваплылыкка урманнарга һәм андагы табигать объектларына зыян китерү;</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3) түбән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өчен</w:t>
      </w:r>
      <w:r>
        <w:rPr>
          <w:rFonts w:ascii="Times New Roman" w:hAnsi="Times New Roman" w:cs="Times New Roman"/>
          <w:sz w:val="28"/>
          <w:szCs w:val="28"/>
          <w:lang w:val="tt-RU"/>
        </w:rPr>
        <w:t xml:space="preserve"> </w:t>
      </w:r>
      <w:r>
        <w:rPr>
          <w:rFonts w:ascii="Times New Roman" w:hAnsi="Times New Roman" w:cs="Times New Roman"/>
          <w:sz w:val="28"/>
          <w:szCs w:val="28"/>
        </w:rPr>
        <w:t>-</w:t>
      </w:r>
      <w:r>
        <w:rPr>
          <w:rFonts w:ascii="Times New Roman" w:hAnsi="Times New Roman" w:cs="Times New Roman"/>
          <w:sz w:val="28"/>
          <w:szCs w:val="28"/>
          <w:lang w:val="tt-RU"/>
        </w:rPr>
        <w:t xml:space="preserve"> </w:t>
      </w:r>
      <w:r>
        <w:rPr>
          <w:rFonts w:ascii="Times New Roman" w:hAnsi="Times New Roman" w:cs="Times New Roman"/>
          <w:sz w:val="28"/>
          <w:szCs w:val="28"/>
        </w:rPr>
        <w:t xml:space="preserve">зур һәм уртача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өчен каралган шартларның булмавы.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Урман законнарын бозу аркасында контрольдә тотылучы затның урманнарга һәм алардагы табигать объектларына зыян салу фактын әлеге пунктның 1 пунктчасы нигезендә билгеләү административ җәза билгеләү турында законлы көченә кергән карар, суд хөкеме һәм (яисә) башка суд карары нигезендә гамәлгә ашырыла.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2.4. Контроль объектын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категориясенә кертү һәм бирелгән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w:t>
      </w:r>
      <w:r>
        <w:rPr>
          <w:rFonts w:ascii="Times New Roman" w:hAnsi="Times New Roman" w:cs="Times New Roman"/>
          <w:sz w:val="28"/>
          <w:szCs w:val="28"/>
        </w:rPr>
        <w:lastRenderedPageBreak/>
        <w:t>категориясен үзгәртү контроль объекты урнашкан урын буенча вәкаләтле орган җитәкчесе (муниципаль урман контроле мәсьәләләрен алып баручы җитәкче урынбасары) карары белән гамәлгә ашырыла.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2.5. Контроль объектын төрле хәвеф-хәтәр категорияләренә кертергә мөмкинлек бирә торган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критерийлары булганда, контроль объектын югарырак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категориясенә кертүче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критерийлары кулланылырга тиеш.</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2.6. Контроль объектын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категориясенә кертү турында карар булмаганда, мондый контроль объектлары түбән </w:t>
      </w:r>
      <w:r>
        <w:rPr>
          <w:rFonts w:ascii="Times New Roman" w:hAnsi="Times New Roman" w:cs="Times New Roman"/>
          <w:sz w:val="28"/>
          <w:szCs w:val="28"/>
          <w:lang w:val="tt-RU"/>
        </w:rPr>
        <w:t>куркыныч</w:t>
      </w:r>
      <w:r>
        <w:rPr>
          <w:rFonts w:ascii="Times New Roman" w:hAnsi="Times New Roman" w:cs="Times New Roman"/>
          <w:sz w:val="28"/>
          <w:szCs w:val="28"/>
        </w:rPr>
        <w:t xml:space="preserve"> категориясенә кертелгән дип санала.</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2.7. </w:t>
      </w:r>
      <w:r>
        <w:rPr>
          <w:rFonts w:ascii="Times New Roman" w:hAnsi="Times New Roman"/>
          <w:sz w:val="28"/>
          <w:szCs w:val="28"/>
        </w:rPr>
        <w:t>Контрольдә тотылучы зат вәкаләтле органга тапшырырга хокуклы: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аңа куркыныч категориясе бирү турында гарызнамә;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2) аңа элек бирелгән куркыныч категориясен үзгәртү турында гариза, позициясен нигезләп, кирәк булганда документларны йә аларның таныкланган күчермәләрен кушып</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2.8. </w:t>
      </w:r>
      <w:r>
        <w:rPr>
          <w:rFonts w:ascii="Times New Roman" w:hAnsi="Times New Roman"/>
          <w:sz w:val="28"/>
          <w:szCs w:val="28"/>
        </w:rPr>
        <w:t>Контрольдә тотылучы зат гарызнамәсе буенча вәкаләтле орган гарызнамәне алган вакыттан алып 15 календарь көн эчендә контрольдә тотылучы затка аңа куркыныч категориясе бирелү турында мәгълүматны, шулай ук билгеле бер куркыныч категориясен биргәндә файдаланыла торган белешмәләрне тапшыра.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2.9. Контроль объектларына карата бирелгән куркыныч категориясенә бәйле рәвештә планлы контроль чаралары түбәндәге ешлык белән уздырыла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зур куркыныч контроле объектларына карата - ике елга бер тапкыр 4.2 пунктында күрсәтелгән чараларның бер төре;</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уртача куркыныч контроль объектларына карата - 4.2 пунктында күрсәтелгән чараларның өч елга бер төре;</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түбән куркыныч контроль объектларына карата планлы контроль чаралары үткәрелми.</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 xml:space="preserve">Контроль объектына карата элек планлы контроль чаралары үткәрелмәгән очракта, мондый контроль объекты урманнардан һәм (яисә) урман кишәрлегеннән, урман кишәрлегенең өлешеннән файдалану хокукы барлыкка килгән көннән бер ел узгач еллык планга кертелергә тиеш. </w:t>
      </w:r>
    </w:p>
    <w:p w:rsidR="007C0FB2" w:rsidRDefault="007C0FB2">
      <w:pPr>
        <w:pStyle w:val="HEADERTEXT"/>
        <w:rPr>
          <w:rFonts w:ascii="Times New Roman" w:hAnsi="Times New Roman" w:cs="Times New Roman"/>
          <w:b/>
          <w:bCs/>
          <w:color w:val="auto"/>
          <w:sz w:val="28"/>
          <w:szCs w:val="28"/>
        </w:rPr>
      </w:pPr>
    </w:p>
    <w:p w:rsidR="007C0FB2" w:rsidRDefault="00B43D13">
      <w:pPr>
        <w:pStyle w:val="HEADERTEXT"/>
        <w:jc w:val="center"/>
        <w:outlineLvl w:val="3"/>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3. </w:t>
      </w:r>
      <w:r>
        <w:rPr>
          <w:rFonts w:ascii="Times New Roman" w:hAnsi="Times New Roman"/>
          <w:b/>
          <w:bCs/>
          <w:color w:val="auto"/>
          <w:sz w:val="28"/>
          <w:szCs w:val="28"/>
        </w:rPr>
        <w:t>Закон белән саклана торган кыйммәтләргә зыян китерү куркынычларын профилактикалау</w:t>
      </w:r>
      <w:r>
        <w:rPr>
          <w:rFonts w:ascii="Times New Roman" w:hAnsi="Times New Roman" w:cs="Times New Roman"/>
          <w:b/>
          <w:bCs/>
          <w:color w:val="auto"/>
          <w:sz w:val="28"/>
          <w:szCs w:val="28"/>
        </w:rPr>
        <w:t xml:space="preserve"> </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3.1. </w:t>
      </w:r>
      <w:r>
        <w:rPr>
          <w:rFonts w:ascii="Times New Roman" w:hAnsi="Times New Roman"/>
          <w:sz w:val="28"/>
          <w:szCs w:val="28"/>
        </w:rPr>
        <w:t>Муниципаль урман контролен гамәлгә ашырганда профилактик чараларның түбәндәге төрләре үткәрелергә мөмкин: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мәгълүмат бирү;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хокук куллану практикасын гомумиләштерү;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3) кисәтү игълан итү;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 консультация бирү;</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5) профилактик визит</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3.2. </w:t>
      </w:r>
      <w:r>
        <w:rPr>
          <w:rFonts w:ascii="Times New Roman" w:hAnsi="Times New Roman"/>
          <w:sz w:val="28"/>
          <w:szCs w:val="28"/>
        </w:rPr>
        <w:t>Мәгълүмат бирү тиешле белешмәләрне Татарстан Республикасы Арча муниципаль районының рәсми сайтына урнаштыру юлы белән гамәлгә ашырыла.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 xml:space="preserve">3.3. Хокук куллану практикасын гомумиләштерү вәкаләтле органнар тарафыннан еллык докладны (алга таба - хокук куллану практикасы турында доклад) әзерләү юлы белән гамәлгә ашырыла, ул вәкаләтле органнар җитәкчеләренең </w:t>
      </w:r>
      <w:r>
        <w:rPr>
          <w:rFonts w:ascii="Times New Roman" w:hAnsi="Times New Roman"/>
          <w:sz w:val="28"/>
          <w:szCs w:val="28"/>
        </w:rPr>
        <w:lastRenderedPageBreak/>
        <w:t>боерыклары (күрсәтмәләре) белән раслана һәм ел саен хисап елыннан соң килә торган елның 1 апреленә кадәр Татарстан Республикасы Арча муниципаль районының рәсми сайтында урнаштырыла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3.4. </w:t>
      </w:r>
      <w:r>
        <w:rPr>
          <w:rFonts w:ascii="Times New Roman" w:hAnsi="Times New Roman"/>
          <w:sz w:val="28"/>
          <w:szCs w:val="28"/>
        </w:rPr>
        <w:t>Мәҗбүри таләпләрне бозуның рөхсәт ителмәве турында кисәтү (алга таба - кисәтү) муниципаль урман контролен гамәлгә ашыручы вазыйфаи затның мәҗбүри таләпләрне бозу турында, шулай ук мәҗбүри таләпләрне турыдан-туры бозулар турында белешмәләре булганда контрольдә тотылучы затка игълан ителә, әгәр күрсәтелгән белешмәләр мәҗбүри таләпләрне бозу куркынычының расланган индикаторларына туры килмәсә.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Кисәтү игълан итү контрольдә тотылучы затка кисәтүне кәгазьдә җибәрү юлы белән яисә квалификацияле электрон имза белән имзаланган электрон документ рәвешендә контрольдә тотылучы затның кисәтү алуын күзәтергә мөмкинлек бирә торган теләсә нинди ысул белән гамәлгә ашырыла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Кисәтүләрне исәпкә алу вәкаләтле орган тарафыннан мәҗбүри таләпләрне бозуның ярамавы турындагы кисәтүләрне исәпкә алу журналын алып бару юлы белән (кәгазьдә яисә электрон рәвештә) югарыда күрсәтелгән мәгълүматны исәпкә алуны тәэмин итә торган рәвештә гамәлгә ашырыла.</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3.5. </w:t>
      </w:r>
      <w:r>
        <w:rPr>
          <w:rFonts w:ascii="Times New Roman" w:hAnsi="Times New Roman"/>
          <w:sz w:val="28"/>
          <w:szCs w:val="28"/>
        </w:rPr>
        <w:t>Контрольдә тотылучы зат кисәтү алган вакыттан алып 15 календарь көн эчендә кисәтү игълан иткән вәкаләтле органга түбәндәге белешмәләрне үз эченә алган каршылык белдерергә хокуклы: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каршы килү җибәрелә торган вәкаләтле орган исеме;</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шәхси эшмәкәрнең яисә гражданның исеме, фамилиясе, исеме һәм атасының исеме (соңгысы - булган очракта), шулай ук контакт телефонының номеры (номерлары), электрон почта адресы (адреслары) (булган очракта) һәм контрольдә тотылучы затка җавап җибәрелергә тиешле почта адресы</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салым түләүченең - юридик затның, индивидуаль эшкуарның, гражданның идентификация номеры;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кисәтү датасы һәм номеры;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контрольдә тотылучы затның игълан ителгән кисәтү белән килешмәве дәлилләре;</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контрольдә тотылучы зат тарафыннан кисәтү алу датасы;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кисәтеп күрсәтелгән, мәҗбүри таләпләрне бозуга китерә торган яисә китерергә мөмкин булган әзерләнә торган яисә мөмкин булган гамәлләргә (гамәл кылмаска) карата документлар йә аларның таныкланган күчермәләре белән бергә кирәк булганда позицияне нигезләү;</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шәхси имза һәм дата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Каршылык контрольдә тотылучы зат тарафыннан кәгазьдә почта аша йә электрон имза белән имзаланган электрон документ рәвешендә кисәтүдә күрсәтелгән электрон почта адресына Россия Федерациясе законнарында билгеләнгән тәртиптә җибәрелә.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3.6. Вәкаләтле орган ризасызлык белдерүне теркәгән көннән алып 30 календарь көн эчендә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каршылыкны объектив, һәрьяклап һәм вакытында карауны тәэмин итә, кирәк булган очракта - каршылык җибәргән тикшереп торылучы зат яисә аның вәкаләтле вәкиле катнашында;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lastRenderedPageBreak/>
        <w:t>2) кирәк булганда документларны һәм материалларны башка дәүләт органнарыннан, җирле үзидарә органнарыннан һәм башка затлардан соратып ала;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3) карау нәтиҗәләре буенча каршылыклар тикшереп торылучы затның бозылган хокукларын һәм законлы мәнфәгатьләрен торгызуга яисә яклауга юнәлдерелгән чаралар күрәләр;</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 каршы килүдә куелган сорауларның асылы буенча язма җавап җибәрә.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 xml:space="preserve">Шул ук нигезләр буенча кабат </w:t>
      </w:r>
      <w:r>
        <w:rPr>
          <w:rFonts w:ascii="Times New Roman" w:hAnsi="Times New Roman"/>
          <w:sz w:val="28"/>
          <w:szCs w:val="28"/>
          <w:lang w:val="tt-RU"/>
        </w:rPr>
        <w:t>җ</w:t>
      </w:r>
      <w:r>
        <w:rPr>
          <w:rFonts w:ascii="Times New Roman" w:hAnsi="Times New Roman"/>
          <w:sz w:val="28"/>
          <w:szCs w:val="28"/>
        </w:rPr>
        <w:t>ибәрелгән каршылыклар муниципаль контроль органы тарафыннан каралмый</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3.7. </w:t>
      </w:r>
      <w:r>
        <w:rPr>
          <w:rFonts w:ascii="Times New Roman" w:hAnsi="Times New Roman"/>
          <w:sz w:val="28"/>
          <w:szCs w:val="28"/>
        </w:rPr>
        <w:t>Каршылыкны карау нәтиҗәләре буенча вәкаләтле орган түбәндәге карарларның берсен кабул итә: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игълан ителгән кисәтүне гамәлдән чыгару рәвешендә каршылыкны канәгатьләндерә;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каршылыкны канәгатьләндерүдән баш тарта.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Каршылыкны карау нәтиҗәләре турында дәлилле җавапны вәкаләтле орган каршылык белдергән контрольдә тотылучы затка карар кабул ителгән көннең иртәгесеннән дә соңга калмыйча язма рәвештә һәм аның теләге буенча электрон рәвештә җибәрә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3.8. </w:t>
      </w:r>
      <w:r>
        <w:rPr>
          <w:rFonts w:ascii="Times New Roman" w:hAnsi="Times New Roman"/>
          <w:sz w:val="28"/>
          <w:szCs w:val="28"/>
        </w:rPr>
        <w:t>Консультация контрольдә тотылучы затлар һәм аларның вәкилләре мөрәҗәгатьләре буенча башкарыла.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Консультация барышында Муниципаль урман контролен оештыруга һәм гамәлгә ашыруга бәйле мәсьәләләр буенча аңлатмалар бирелә.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Консультацияләр түләү алмыйча башкарыла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Консультацияне муниципаль контроль органының вазыйфаи затлары телефон аша, язма рәвештә, видеоконференцэлемтә аша, шәхсән кабул иткәндә йә профилактик чара, контроль чарасы барышында башкарырга мөмкин</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Консультация түбәндәге мәсьәләләр буенча башкарыла: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муниципаль Урман контроле кысаларында үтәлешен бәяләү гамәлгә ашырыла торган мәҗбүри таләпләр булган норматив хокукый актлар нигезләмәләрен аңлату;</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муниципаль урман контролен гамәлгә ашыру тәртибен регламентлаучы норматив хокукый актлар нигезләмәләрен аңлату;</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вәкаләтле органнар карарларына, муниципаль контроль органы вазыйфаи затларының гамәлләренә (гамәл кылмавына) шикаять белдерү тәртибе</w:t>
      </w:r>
      <w:r>
        <w:rPr>
          <w:rFonts w:ascii="Times New Roman" w:hAnsi="Times New Roman" w:cs="Times New Roman"/>
          <w:sz w:val="28"/>
          <w:szCs w:val="28"/>
        </w:rPr>
        <w:t>.</w:t>
      </w:r>
    </w:p>
    <w:p w:rsidR="007C0FB2" w:rsidRDefault="007C0FB2">
      <w:pPr>
        <w:pStyle w:val="FORMATTEXT"/>
        <w:ind w:firstLine="568"/>
        <w:jc w:val="both"/>
        <w:rPr>
          <w:rFonts w:ascii="Times New Roman" w:hAnsi="Times New Roman" w:cs="Times New Roman"/>
          <w:sz w:val="28"/>
          <w:szCs w:val="28"/>
        </w:rPr>
      </w:pP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Шәхсән мөрәҗәгать иткәндә консультация бирү вакыты 10 минут тәшкил итә.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Контрольдә тотылучы затларга шәхси мөрәҗәгать иткәндә консультация бирү </w:t>
      </w:r>
      <w:r>
        <w:rPr>
          <w:rFonts w:ascii="Times New Roman" w:hAnsi="Times New Roman"/>
          <w:sz w:val="28"/>
          <w:szCs w:val="28"/>
          <w:lang w:val="tt-RU"/>
        </w:rPr>
        <w:t>а</w:t>
      </w:r>
      <w:r>
        <w:rPr>
          <w:rFonts w:ascii="Times New Roman" w:hAnsi="Times New Roman"/>
          <w:sz w:val="28"/>
          <w:szCs w:val="28"/>
        </w:rPr>
        <w:t>удио- һәм (яисә) видеоязма чаралары белән җиһазландырылган махсус биналарда башкарыла, аларны куллану турында контрольдә тотылучы затка консультация башланганчы хәбәр ителә.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Муниципаль урман контролен оештыруга һәм гамәлгә ашыруга бәйле мәсьәләләр буенча консультация алырга теләүче контрольдә тотылучы затларга аны чират тәртибендә алу хокукы бирелә.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Контрольдә тотылучы затларның шәхси мөрәҗәгатендә чиратта көтү вакыты 15 минуттан артмаска тиеш</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Консультацияләүне гамәлгә ашыручы вазыйфаи зат контрольдә тотылучы зат яисә аның вәкиле ризалыгы белән куелган һәр мәсьәләнең асылы буенча телдән җавап </w:t>
      </w:r>
      <w:r>
        <w:rPr>
          <w:rFonts w:ascii="Times New Roman" w:hAnsi="Times New Roman"/>
          <w:sz w:val="28"/>
          <w:szCs w:val="28"/>
        </w:rPr>
        <w:lastRenderedPageBreak/>
        <w:t>бирә яисә куелган мәсьәлә һәм әлеге органга мөрәҗәгать итү тәртибе буенча карар кабул итүгә (аңлатмаларны гамәлгә ашыруга, мәгълүмат бирүгә) вәкаләтле орган турында телдән аңлатма бирә.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Язма рәвештә консультация биргәндә </w:t>
      </w:r>
      <w:r>
        <w:rPr>
          <w:rFonts w:ascii="Times New Roman" w:hAnsi="Times New Roman"/>
          <w:sz w:val="28"/>
          <w:szCs w:val="28"/>
          <w:lang w:val="tt-RU"/>
        </w:rPr>
        <w:t>“</w:t>
      </w:r>
      <w:r>
        <w:rPr>
          <w:rFonts w:ascii="Times New Roman" w:hAnsi="Times New Roman"/>
          <w:sz w:val="28"/>
          <w:szCs w:val="28"/>
        </w:rPr>
        <w:t>Россия Федерациясе гражданнарының мөрәҗәгатьләрен карау тәртибе турында</w:t>
      </w:r>
      <w:r>
        <w:rPr>
          <w:rFonts w:ascii="Times New Roman" w:hAnsi="Times New Roman"/>
          <w:sz w:val="28"/>
          <w:szCs w:val="28"/>
          <w:lang w:val="tt-RU"/>
        </w:rPr>
        <w:t xml:space="preserve">” </w:t>
      </w:r>
      <w:r>
        <w:rPr>
          <w:rFonts w:ascii="Times New Roman" w:hAnsi="Times New Roman"/>
          <w:sz w:val="28"/>
          <w:szCs w:val="28"/>
        </w:rPr>
        <w:t>2006 елның 2 маендагы 59-ФЗ номерлы Федераль законда билгеләнгән таләпләр үтәлә.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Консультацияләр үткәргәндә Россия Федерациясе законнары нигезендә файдалану мөмкинлеге чикләнгән мәгълүматның конфиденциальлеге, шулай ук 248-ФЗ номерлы законда каралган башка таләпләр саклана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Консультация йомгаклары буенча контрольдә тотылучы затларга һәм аларның вәкилләренә язма рәвештә мәгълүмат бирелми, моңа югарыда күрсәтелгән язма рәвештә консультацияләү очраклары керми.</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Исәпкә алу консультацияләү вәкаләтле орган тарафыннан консультацияләрне исәпкә алу журналын алып бару юлы белән (кәгазьдә йә электрон рәвештә) югарыда күрсәтелгән мәгълүматны исәпкә алуны тәэмин итә торган рәвештә гамәлгә ашырыла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3.9. </w:t>
      </w:r>
      <w:r>
        <w:rPr>
          <w:rFonts w:ascii="Times New Roman" w:hAnsi="Times New Roman"/>
          <w:sz w:val="28"/>
          <w:szCs w:val="28"/>
        </w:rPr>
        <w:t>Профилактик визит контрольдә тотылучы затның эшчәнлеген гамәлгә ашыру урыны буенча профилактик әңгәмә рәвешендә йә видео-конференц-элемтә яисә "Инспектор"мобиль кушымтасы ярдәмендә үткәрелә. Профилактик визит барышында контрольдә тотылучы затка аның вәкаләтләре, шулай ук контроль объектына карата үткәрелә торган муниципаль контрольне оештыру һәм гамәлгә ашыру үзенчәлекләре турында хәбәр ителә.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Профилактик визит 248-ФЗ номерлы законның 52 статьясында билгеләнгән тәртиптә һәм күләмдә үткәрелә.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 xml:space="preserve">Профилактик визит барышында контрольдә тотылучы зат үз эшчәнлегенә йә ул файдалана торган контроль объектларына карата куела торган мәҗбүри таләпләр, аларның </w:t>
      </w:r>
      <w:r>
        <w:rPr>
          <w:rFonts w:ascii="Times New Roman" w:hAnsi="Times New Roman"/>
          <w:sz w:val="28"/>
          <w:szCs w:val="28"/>
          <w:lang w:val="tt-RU"/>
        </w:rPr>
        <w:t>куркыныч</w:t>
      </w:r>
      <w:r>
        <w:rPr>
          <w:rFonts w:ascii="Times New Roman" w:hAnsi="Times New Roman"/>
          <w:sz w:val="28"/>
          <w:szCs w:val="28"/>
        </w:rPr>
        <w:t xml:space="preserve"> критерийларына туры килүе, </w:t>
      </w:r>
      <w:r>
        <w:rPr>
          <w:rFonts w:ascii="Times New Roman" w:hAnsi="Times New Roman"/>
          <w:sz w:val="28"/>
          <w:szCs w:val="28"/>
          <w:lang w:val="tt-RU"/>
        </w:rPr>
        <w:t>куркыныч</w:t>
      </w:r>
      <w:r>
        <w:rPr>
          <w:rFonts w:ascii="Times New Roman" w:hAnsi="Times New Roman"/>
          <w:sz w:val="28"/>
          <w:szCs w:val="28"/>
        </w:rPr>
        <w:t xml:space="preserve"> категориясен киметүнең нигезләре һәм тәкъдим ителә торган ысуллары, шулай ук </w:t>
      </w:r>
      <w:r>
        <w:rPr>
          <w:rFonts w:ascii="Times New Roman" w:hAnsi="Times New Roman"/>
          <w:sz w:val="28"/>
          <w:szCs w:val="28"/>
          <w:lang w:val="tt-RU"/>
        </w:rPr>
        <w:t>куркыныч</w:t>
      </w:r>
      <w:r>
        <w:rPr>
          <w:rFonts w:ascii="Times New Roman" w:hAnsi="Times New Roman"/>
          <w:sz w:val="28"/>
          <w:szCs w:val="28"/>
        </w:rPr>
        <w:t xml:space="preserve"> категориясенә кертүдән чыгып, контрольдә тотылучы затка карата үткәрелә торган контроль чараларының төрләре, эчтәлеге һәм интенсивлыгы турында хәбәр ителә.</w:t>
      </w:r>
    </w:p>
    <w:p w:rsidR="007C0FB2" w:rsidRDefault="007C0FB2">
      <w:pPr>
        <w:pStyle w:val="FORMATTEXT"/>
        <w:ind w:firstLine="568"/>
        <w:jc w:val="both"/>
        <w:rPr>
          <w:rFonts w:ascii="Times New Roman" w:hAnsi="Times New Roman" w:cs="Times New Roman"/>
          <w:sz w:val="28"/>
          <w:szCs w:val="28"/>
        </w:rPr>
      </w:pP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Профилактик визит барышында контрольдә тотылучы затка әлеге Нигезләмәнең 22 пунктында, шулай ук 248-ФЗ номерлы законның 50 статьясында билгеләнгән тәртиптә консультацияләр бирелергә мөмкин.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Профилактик визит контрольдә тотылучы зат белән килешү буенча үткәрелә.</w:t>
      </w:r>
    </w:p>
    <w:p w:rsidR="007C0FB2" w:rsidRDefault="00B43D13">
      <w:pPr>
        <w:pStyle w:val="FORMATTEXT"/>
        <w:ind w:firstLine="568"/>
        <w:jc w:val="both"/>
        <w:rPr>
          <w:rFonts w:ascii="Times New Roman" w:hAnsi="Times New Roman"/>
          <w:sz w:val="28"/>
          <w:szCs w:val="28"/>
          <w:lang w:val="tt-RU"/>
        </w:rPr>
      </w:pPr>
      <w:r>
        <w:rPr>
          <w:rFonts w:ascii="Times New Roman" w:hAnsi="Times New Roman"/>
          <w:sz w:val="28"/>
          <w:szCs w:val="28"/>
        </w:rPr>
        <w:t>Мәҗбүри профилактик визит</w:t>
      </w:r>
      <w:r>
        <w:rPr>
          <w:rFonts w:ascii="Times New Roman" w:hAnsi="Times New Roman"/>
          <w:sz w:val="28"/>
          <w:szCs w:val="28"/>
          <w:lang w:val="tt-RU"/>
        </w:rPr>
        <w:t xml:space="preserve"> түбәндәгегә карата үткәрелә: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1) зур </w:t>
      </w:r>
      <w:r>
        <w:rPr>
          <w:rFonts w:ascii="Times New Roman" w:hAnsi="Times New Roman"/>
          <w:sz w:val="28"/>
          <w:szCs w:val="28"/>
          <w:lang w:val="tt-RU"/>
        </w:rPr>
        <w:t>куркыныч</w:t>
      </w:r>
      <w:r>
        <w:rPr>
          <w:rFonts w:ascii="Times New Roman" w:hAnsi="Times New Roman"/>
          <w:sz w:val="28"/>
          <w:szCs w:val="28"/>
        </w:rPr>
        <w:t xml:space="preserve"> категориясенә кертелгән контроль объектлары;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2) урманнардан һәм (яисә) урман кишәрлекләреннән, урман кишәрлекләренең өлешләреннән файдалануга беренче тапкыр керешүче контрольдә тотылучы затлар</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Мәҗбүри профилактик визит үткәрү турында контрольдә тотылучы затка, аны үткәрү датасына кадәр 5 эш көненнән дә соңга калмыйча, язма рәвештә кәгазь чыганакта почта аша йә электрон имза белән имзаланган электрон документ рәвешендә, Россия Федерациясе законнарында билгеләнгән тәртиптә, 248-ФЗ номерлы Законның 21 статьясындагы 4 өлешендә билгеләнгән тәртиптә, муниципаль контроль органы тарафыннан хәбәр ителә.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Контрольдә тотылучы зат, 3 эш көненнән дә соңга калмыйча, кәгазьдәге язма </w:t>
      </w:r>
      <w:r>
        <w:rPr>
          <w:rFonts w:ascii="Times New Roman" w:hAnsi="Times New Roman"/>
          <w:sz w:val="28"/>
          <w:szCs w:val="28"/>
        </w:rPr>
        <w:lastRenderedPageBreak/>
        <w:t>рәвештә почта аша йә электрон имза куелган электрон документ рәвешендә хәбәр итеп, мәҗбүри профилактик визит уздырудан баш тартырга хокуклы.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Профилактик визит (мәҗбүри профилактик визит) үткәрү срогы бер эш көненнән артмаска тиеш.</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Профилактик визит (мәҗбүри профилактик визит) планлы тикшерү башланганчы, әмма планлы тикшерү башланганчы кимендә 20 эш көне алдан үткәрелергә мөмкин.</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Профилактик визит (мәҗбүри профилактик визит) вакытында контрольдә тотылучы затларга мәҗбүри таләпләрне бозуларны бетерү турында күрсәтмәләр бирелми. Контрольдә тотылучы затның профилактик визит барышында алынган аңлатмалары тәкъдим итү характерында була</w:t>
      </w:r>
      <w:r>
        <w:rPr>
          <w:rFonts w:ascii="Times New Roman" w:hAnsi="Times New Roman" w:cs="Times New Roman"/>
          <w:sz w:val="28"/>
          <w:szCs w:val="28"/>
        </w:rPr>
        <w:t>.</w:t>
      </w:r>
    </w:p>
    <w:p w:rsidR="007C0FB2" w:rsidRDefault="007C0FB2">
      <w:pPr>
        <w:pStyle w:val="HEADERTEXT"/>
        <w:rPr>
          <w:rFonts w:ascii="Times New Roman" w:hAnsi="Times New Roman" w:cs="Times New Roman"/>
          <w:b/>
          <w:bCs/>
          <w:color w:val="auto"/>
          <w:sz w:val="28"/>
          <w:szCs w:val="28"/>
        </w:rPr>
      </w:pPr>
    </w:p>
    <w:p w:rsidR="007C0FB2" w:rsidRDefault="00B43D13">
      <w:pPr>
        <w:pStyle w:val="HEADERTEXT"/>
        <w:jc w:val="center"/>
        <w:outlineLvl w:val="3"/>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4. </w:t>
      </w:r>
      <w:r>
        <w:rPr>
          <w:rFonts w:ascii="Times New Roman" w:hAnsi="Times New Roman"/>
          <w:b/>
          <w:bCs/>
          <w:color w:val="auto"/>
          <w:sz w:val="28"/>
          <w:szCs w:val="28"/>
        </w:rPr>
        <w:t>Муниципаль урман контролен гамәлгә ашыру</w:t>
      </w:r>
      <w:r>
        <w:rPr>
          <w:rFonts w:ascii="Times New Roman" w:hAnsi="Times New Roman" w:cs="Times New Roman"/>
          <w:b/>
          <w:bCs/>
          <w:color w:val="auto"/>
          <w:sz w:val="28"/>
          <w:szCs w:val="28"/>
        </w:rPr>
        <w:t xml:space="preserve"> </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4.1. </w:t>
      </w:r>
      <w:r>
        <w:rPr>
          <w:rFonts w:ascii="Times New Roman" w:hAnsi="Times New Roman"/>
          <w:sz w:val="28"/>
          <w:szCs w:val="28"/>
        </w:rPr>
        <w:t>Вәкаләтле органнар муниципаль урман контролен</w:t>
      </w:r>
      <w:r>
        <w:rPr>
          <w:rFonts w:ascii="Times New Roman" w:hAnsi="Times New Roman"/>
          <w:sz w:val="28"/>
          <w:szCs w:val="28"/>
          <w:lang w:val="tt-RU"/>
        </w:rPr>
        <w:t xml:space="preserve"> түбәндәгеләрне уздыру юлы белән тормышка ашыра</w:t>
      </w:r>
      <w:r>
        <w:rPr>
          <w:rFonts w:ascii="Times New Roman" w:hAnsi="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профилактик чаралар;</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тикшереп торылучы зат белән үзара хезмәттәшлек итеп үткәрелә торган контроль (күзәтчелек) чаралары;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3) контрольдә тотылучы зат белән үзара хезмәттәшлексез үткәрелә торган контроль (күзәтчелек) чаралары.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4.2. Контроль (күзәтчелек) чаралары планлы һәм планнан тыш формада уздырыла.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4.3. План рәвешендә уздырыла: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инспекция визиты;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рейд тикшерүе;</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3) документлар буенча тикшерү;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 урынга барып тикшерү.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4.4. Планнан тыш рәвештә үткәрелә: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инспекция визиты;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рейд тикшерүе;</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3) урынга барып тикшерү;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 мәҗбүри таләпләрнең үтәлешен күзәтү (иминлек мониторингы);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5) урынга барып тикшерү</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4.5. </w:t>
      </w:r>
      <w:r>
        <w:rPr>
          <w:rFonts w:ascii="Times New Roman" w:hAnsi="Times New Roman"/>
          <w:sz w:val="28"/>
          <w:szCs w:val="28"/>
        </w:rPr>
        <w:t>Планлы контроль (күзәтчелек) чаралары Прокуратура органнары белән килештерелгән һәм контроль (күзәтчелек) чараларының бердәм реестрына кертелгән чираттагы календарь елга планлы контроль (күзәтчелек) чараларын уздыру планы нигезендә уздырыла.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4.6. Планлы контроль (күзәтчелек) чараларын үткәрү планына планлы контроль (күзәтчелек) чараларының түбәндәге төрләре кертелә: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Документлар буенча тикшерү;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урынга барып тикшерү;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3) инспекция визиты;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4) рейд тикшерүе</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4.7. </w:t>
      </w:r>
      <w:r>
        <w:rPr>
          <w:rFonts w:ascii="Times New Roman" w:hAnsi="Times New Roman"/>
          <w:sz w:val="28"/>
          <w:szCs w:val="28"/>
        </w:rPr>
        <w:t xml:space="preserve">Муниципаль урман контролен гамәлгә ашыру кысаларында контрольдә тотылучы зат белән үзара хезмәттәшлектә түбәндәге Контроль (күзәтчелек) чаралары </w:t>
      </w:r>
      <w:r>
        <w:rPr>
          <w:rFonts w:ascii="Times New Roman" w:hAnsi="Times New Roman"/>
          <w:sz w:val="28"/>
          <w:szCs w:val="28"/>
        </w:rPr>
        <w:lastRenderedPageBreak/>
        <w:t>үткәрелә: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инспекция визиты, аның барышында түбәндәге Контроль (күзәтчелек) гамәлләр башкарылырга мөмкин: карау; сораштыру; инструменталь тикшерү; язма аңлатмалар алу.</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Инспекция визиты 248-ФЗ номерлы законның 70 статьясында билгеләнгән тәртиптә һәм күләмдә үткәрелә;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2) рейд тикшерүе, аның барышында түбәндәге </w:t>
      </w:r>
      <w:r>
        <w:rPr>
          <w:rFonts w:ascii="Times New Roman" w:hAnsi="Times New Roman"/>
          <w:sz w:val="28"/>
          <w:szCs w:val="28"/>
          <w:lang w:val="tt-RU"/>
        </w:rPr>
        <w:t>к</w:t>
      </w:r>
      <w:r>
        <w:rPr>
          <w:rFonts w:ascii="Times New Roman" w:hAnsi="Times New Roman"/>
          <w:sz w:val="28"/>
          <w:szCs w:val="28"/>
        </w:rPr>
        <w:t>онтроль (күзәтчелек) гамәлләр башкарылырга мөмкин: карау; тикшерү; сораштыру; инструменталь тикшерү; язма аңлатмалар алу; документларны таләп итү.</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Рейд тикшерүе 248-ФЗ номерлы Законның 71 статьясында билгеләнгән тәртиптә һәм күләмдә үткәрелә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3) </w:t>
      </w:r>
      <w:r>
        <w:rPr>
          <w:rFonts w:ascii="Times New Roman" w:hAnsi="Times New Roman"/>
          <w:sz w:val="28"/>
          <w:szCs w:val="28"/>
        </w:rPr>
        <w:t>документлар буенча тикшерү, аның барышында түбәндәге Контроль (күзәтчелек) гамәлләр башкарылырга мөмкин: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язма аңлатмалар алу;</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документларны таләп итү.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Документар тикшерү 248-ФЗ номерлы законның 72 статьясында билгеләнгән тәртиптә һәм күләмдә үткәрелә;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 урынга барып тикшерү, аның барышында түбәндәге Контроль (күзәтчелек) гамәлләр башкарылырга мөмкин: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карау;</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тикшерү;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сораштыру;</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сынау;</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экспертиза;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пробалар (үрнәкләр)сайлау;</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инструменталь тикшерү;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язма аңлатмалар алу;</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документларны таләп итү</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4.8. </w:t>
      </w:r>
      <w:r>
        <w:rPr>
          <w:rFonts w:ascii="Times New Roman" w:hAnsi="Times New Roman"/>
          <w:sz w:val="28"/>
          <w:szCs w:val="28"/>
        </w:rPr>
        <w:t>Урынга барып тикшерү үткәрү тәртибе, күләме һәм вакыты конкрет контроль объектына карата урынга барып тикшерү үткәрү турындагы карарда 248-ФЗ номерлы законның 73 статьясында билгеләнгән тәртип, күләмнәр һәм сроклар чикләрендә билгеләнә.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Әлеге Нигезләмәнең 2.2 пункты нигезендә билгеләнгән закон белән саклана торган кыйммәтләргә зыян китерү куркынычы категорияләренә кертелгән контроль объектларына карата күчмә тикшерүләр үткәрүне чикләү каралмый.</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Урынга барып тикшерүне уздыру вакыты ун эш көненнән артмаска тиеш. Бер кече эшкуарлык субъектына карата урынга барып тикшерү барышында үзара хезмәттәшлек итүнең гомуми срогы кече предприятие өчен илле сәгатьтән һәм микропредприятие өчен унбиш сәгатьтән артмаска тиеш, моңа тикшерү программасында күрсәтелгән вакыйга башлану нигез булган һәм микропредприятие өчен кырык сәгатьтән артык дәвам итә алмаган урынга барып тикшерүдән тыш</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Үз эшчәнлеген Россия Федерациясенең берничә субъекты территорияләрендә гамәлгә ашыручы Оешмага карата күчмә тикшерү үткәрү срогы һәр филиал, вәкиллек, оешманың аерымланган структур бүлекчәсе яисә җитештерү объекты буенча аерым билгеләнә.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lastRenderedPageBreak/>
        <w:t>4.9. Пробалар (үрнәкләр) алу контроль (күзәтчелек) чарасын үткәрү барышында аны үткәрүче вазыйфаи зат яисә контроль (күзәтчелек) чарасын үткәрүгә җәлеп ителгән эксперт (белгеч) тарафыннан турыдан-туры гамәлгә ашырыла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4.10. </w:t>
      </w:r>
      <w:r>
        <w:rPr>
          <w:rFonts w:ascii="Times New Roman" w:hAnsi="Times New Roman"/>
          <w:sz w:val="28"/>
          <w:szCs w:val="28"/>
        </w:rPr>
        <w:t>Контроль чараларны башкарганда тикшереп торылучы зат яисә аның вәкиле булмаганда тикшерү үткәрү рөхсәт ителми.</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Инструменталь тикшерү үткәргәндә (урман кишәрлеге мәйданын, кисү урыны мәйданын, урман янгынын, агач, агач эшләнмәләре күләмен, урман утыртмаларының механик яки табигый зарарлануы булу-булмавын, шул исәптән корткычлар, авырулар аркасында, һәм мондый зарарлану дәрәҗәсен, зарарланган урман утыртуда, урманнарга китерелгән зыянның характерында һәм күләмендә) җиһазлар, дәүләт һәм башка мәгълүмат системалары, геодезия һәм картометрия үлчәүләрен тәэмин итә торган программа чаралары</w:t>
      </w:r>
      <w:r>
        <w:rPr>
          <w:rFonts w:ascii="Times New Roman" w:hAnsi="Times New Roman"/>
          <w:sz w:val="28"/>
          <w:szCs w:val="28"/>
          <w:lang w:val="tt-RU"/>
        </w:rPr>
        <w:t xml:space="preserve"> </w:t>
      </w:r>
      <w:r>
        <w:rPr>
          <w:rFonts w:ascii="Times New Roman" w:hAnsi="Times New Roman"/>
          <w:sz w:val="28"/>
          <w:szCs w:val="28"/>
        </w:rPr>
        <w:t>файдаланыла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 xml:space="preserve">Контрольдә тотыла торган зат булган индивидуаль эшкуар, граждан муниципаль </w:t>
      </w:r>
      <w:r>
        <w:rPr>
          <w:rFonts w:ascii="Times New Roman" w:hAnsi="Times New Roman"/>
          <w:sz w:val="28"/>
          <w:szCs w:val="28"/>
          <w:lang w:val="tt-RU"/>
        </w:rPr>
        <w:t>у</w:t>
      </w:r>
      <w:r>
        <w:rPr>
          <w:rFonts w:ascii="Times New Roman" w:hAnsi="Times New Roman"/>
          <w:sz w:val="28"/>
          <w:szCs w:val="28"/>
        </w:rPr>
        <w:t>рман контроле органына контроль (күзәтчелек) чарасын үткәргәндә җиңеп булмый торган көч шартлары килеп чыгу сәбәпле катнашу мөмкин түгеллеге турында мәгълүмат тапшырган очракта</w:t>
      </w:r>
      <w:r>
        <w:rPr>
          <w:rFonts w:ascii="Times New Roman" w:hAnsi="Times New Roman" w:cs="Times New Roman"/>
          <w:sz w:val="28"/>
          <w:szCs w:val="28"/>
        </w:rPr>
        <w:t xml:space="preserve">, </w:t>
      </w:r>
      <w:r>
        <w:rPr>
          <w:rFonts w:ascii="Times New Roman" w:hAnsi="Times New Roman"/>
          <w:sz w:val="28"/>
          <w:szCs w:val="28"/>
        </w:rPr>
        <w:t xml:space="preserve">муниципаль </w:t>
      </w:r>
      <w:r>
        <w:rPr>
          <w:rFonts w:ascii="Times New Roman" w:hAnsi="Times New Roman"/>
          <w:sz w:val="28"/>
          <w:szCs w:val="28"/>
          <w:lang w:val="tt-RU"/>
        </w:rPr>
        <w:t>у</w:t>
      </w:r>
      <w:r>
        <w:rPr>
          <w:rFonts w:ascii="Times New Roman" w:hAnsi="Times New Roman"/>
          <w:sz w:val="28"/>
          <w:szCs w:val="28"/>
        </w:rPr>
        <w:t>рман контроле органы контроль чарасын үткәрүне индивидуаль эшкуарның әлеге мөрәҗәгатенә сәбәп булган күрсәтелгән хәлләрне бетерү өчен кирәкле вакытка күчерә</w:t>
      </w:r>
      <w:r>
        <w:rPr>
          <w:rFonts w:ascii="Times New Roman" w:hAnsi="Times New Roman" w:cs="Times New Roman"/>
          <w:sz w:val="28"/>
          <w:szCs w:val="28"/>
        </w:rPr>
        <w:t>.</w:t>
      </w:r>
    </w:p>
    <w:p w:rsidR="007C0FB2" w:rsidRDefault="007C0FB2">
      <w:pPr>
        <w:pStyle w:val="FORMATTEXT"/>
        <w:ind w:firstLine="568"/>
        <w:jc w:val="both"/>
        <w:rPr>
          <w:rFonts w:ascii="Times New Roman" w:hAnsi="Times New Roman" w:cs="Times New Roman"/>
          <w:sz w:val="28"/>
          <w:szCs w:val="28"/>
        </w:rPr>
      </w:pP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4.11. </w:t>
      </w:r>
      <w:r>
        <w:rPr>
          <w:rFonts w:ascii="Times New Roman" w:hAnsi="Times New Roman"/>
          <w:sz w:val="28"/>
          <w:szCs w:val="28"/>
        </w:rPr>
        <w:t>Контрольдә тотылучы зат белән хезмәттәшлек итмичә түбәндәге контроль чаралар уздырыла: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мәҗбүри таләпләрнең үтәлешен күзәтү.</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Мәҗбүри таләпләрнең үтәлешен күзәтү 248-ФЗ номерлы законның 74 статьясында билгеләнгән тәртиптә һәм күләмдә үткәрелә;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урынга барып тикшерү.</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Урынга барып тикшерү 248-ФЗ номерлы законның 75 статьясында билгеләнгән тәртиптә һәм күләмдә үткәрелә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4.12. </w:t>
      </w:r>
      <w:r>
        <w:rPr>
          <w:rFonts w:ascii="Times New Roman" w:hAnsi="Times New Roman"/>
          <w:sz w:val="28"/>
          <w:szCs w:val="28"/>
        </w:rPr>
        <w:t xml:space="preserve">Планнан тыш контроль чаралар уздыруны оештыру 248-ФЗ номерлы законның 66 статьясында каралган нигезләрдә һәм тәртиптә гамәлгә ашырыла. </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    4.13. Контроль органы контрольдә тотылучы затка урынга барып тикшерү уздыру турында тикшерү башланырга егерме дүрт сәгатьтән дә соңга калмыйча урынга барып тикшерү уздыру турындагы карарның күчермәсен контрольдә тотылучы затка җибәрү юлы белән хәбәр итә. </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Планнан тыш контроль (күзәтчелек) чаралары, үзара хезмәттәшлексез планнан тыш контроль (күзәтчелек) чараларыннан тыш, түбәндәге нигезләр буенча үткәрелә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муниципаль контроль органында закон белән саклана торган кыйммәтләргә зыян китерү турында яисә зыян китерү куркынычы турында белешмәләр булу йә контроль объектының мәҗбүри таләпләрне бозу куркынычы яисә контроль объектының мондый параметрлардан тайпылу куркынычы индикаторлары тарафыннан расланган параметрларга туры килүен ачыклау;</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контрольдә тотылучы конкрет затларга карата контроль чаралар уздыру турында Россия Федерациясе Президенты йөкләмәсе, Россия Федерациясе Хөкүмәте йөкләмәсе;</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3) прокуратура органнарына кергән материаллар һәм мөрәҗәгатьләр буенча законнарның үтәлешенә, кеше һәм граждан хокукларының һәм ирекләренең </w:t>
      </w:r>
      <w:r>
        <w:rPr>
          <w:rFonts w:ascii="Times New Roman" w:hAnsi="Times New Roman"/>
          <w:sz w:val="28"/>
          <w:szCs w:val="28"/>
        </w:rPr>
        <w:lastRenderedPageBreak/>
        <w:t>үтәлешенә күзәтчелек кысаларында контроль чаралар үткәрү турында прокурор таләбе;</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 мәҗбүри таләпләрне ачыкланган бозуны бетерү турында вәкаләтле орган карарын үтәү срогы тәмамлану</w:t>
      </w:r>
      <w:r>
        <w:rPr>
          <w:rFonts w:ascii="Times New Roman" w:hAnsi="Times New Roman"/>
          <w:sz w:val="28"/>
          <w:szCs w:val="28"/>
          <w:lang w:val="tt-RU"/>
        </w:rPr>
        <w:t xml:space="preserve"> </w:t>
      </w:r>
      <w:r>
        <w:rPr>
          <w:rFonts w:ascii="Times New Roman" w:hAnsi="Times New Roman"/>
          <w:sz w:val="28"/>
          <w:szCs w:val="28"/>
        </w:rPr>
        <w:t>-</w:t>
      </w:r>
      <w:r>
        <w:rPr>
          <w:rFonts w:ascii="Times New Roman" w:hAnsi="Times New Roman"/>
          <w:sz w:val="28"/>
          <w:szCs w:val="28"/>
          <w:lang w:val="tt-RU"/>
        </w:rPr>
        <w:t xml:space="preserve"> </w:t>
      </w:r>
      <w:r>
        <w:rPr>
          <w:rFonts w:ascii="Times New Roman" w:hAnsi="Times New Roman"/>
          <w:sz w:val="28"/>
          <w:szCs w:val="28"/>
        </w:rPr>
        <w:t>248-ФЗ номерлы законның 95 статьясындагы 1 өлешендә билгеләнгән очракларда;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5) контроль (күзәтчелек) чараларын уздыру планына кертелгән контроль (күзәтчелек) чараларны уздыру сроклары якынлашу</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Виды и содержание внеплановых контрольных (надзорных) мероприятий определяются в зависимости от основания проведения контрольного (надзорного) мероприятия.</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4.14. </w:t>
      </w:r>
      <w:r>
        <w:rPr>
          <w:rFonts w:ascii="Times New Roman" w:hAnsi="Times New Roman"/>
          <w:sz w:val="28"/>
          <w:szCs w:val="28"/>
        </w:rPr>
        <w:t xml:space="preserve">Муниципаль контроль органының вазыйфаи затлары контроль яисә профилактика чараларын үз компетенцияләре чикләрендә уздырганда </w:t>
      </w:r>
      <w:r>
        <w:rPr>
          <w:rFonts w:ascii="Times New Roman" w:hAnsi="Times New Roman"/>
          <w:sz w:val="28"/>
          <w:szCs w:val="28"/>
          <w:lang w:val="tt-RU"/>
        </w:rPr>
        <w:t>а</w:t>
      </w:r>
      <w:r>
        <w:rPr>
          <w:rFonts w:ascii="Times New Roman" w:hAnsi="Times New Roman"/>
          <w:sz w:val="28"/>
          <w:szCs w:val="28"/>
        </w:rPr>
        <w:t xml:space="preserve">удио - һәм видеоязма чараларыннан, фотоаппаратлардан </w:t>
      </w:r>
      <w:r>
        <w:rPr>
          <w:rFonts w:ascii="Times New Roman" w:hAnsi="Times New Roman"/>
          <w:sz w:val="28"/>
          <w:szCs w:val="28"/>
          <w:lang w:val="tt-RU"/>
        </w:rPr>
        <w:t>ф</w:t>
      </w:r>
      <w:r>
        <w:rPr>
          <w:rFonts w:ascii="Times New Roman" w:hAnsi="Times New Roman"/>
          <w:sz w:val="28"/>
          <w:szCs w:val="28"/>
        </w:rPr>
        <w:t>айдаланырга, дәүләт серенә һәм закон белән саклана торган башка сергә кертелгән объектлардан һәм документлардан гайре, аудиоязма, фото - һәм видео төшерергә хокуклы.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Контроль (күзәтчелек) чарасын уздыручы вазыйфаи зат аудиоязма, фотога һәм видеога төшерү турында контрольдә тотылучы затка яисә аның вәкиленә игълан итә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Видеога төшерү башланганда контроль чараны үткәрүче вазыйфаи зат теркәүнең кем тарафыннан башкарылуы, теркәүне үткәрү датасы һәм нинди контроль чараның үткәрелүе һәм контроль гамәлнең башкарылуы турында игълан итә, катнашучы затлар, катнашучының </w:t>
      </w:r>
      <w:r>
        <w:rPr>
          <w:rFonts w:ascii="Times New Roman" w:hAnsi="Times New Roman"/>
          <w:sz w:val="28"/>
          <w:szCs w:val="28"/>
          <w:lang w:val="tt-RU"/>
        </w:rPr>
        <w:t>Ф.И.Осын</w:t>
      </w:r>
      <w:r>
        <w:rPr>
          <w:rFonts w:ascii="Times New Roman" w:hAnsi="Times New Roman"/>
          <w:sz w:val="28"/>
          <w:szCs w:val="28"/>
        </w:rPr>
        <w:t>, эш урынын һәм вазыйфасын, статусын әйтеп, видеоязмага тәкъдим ителә.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Видеога төшергәндә контроль чара уздыручы вазыйфаи зат катнашучы затларның теркәлә торган гамәлләрен телдән аңлата, теркәлә торган объектларга, предметларга, вакыйгаларга исемнәр бирә һәм тасвирлый.</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Видеоязма туктатып торган очракта контроль чара үткәрүче вазыйфаи зат видеоязманың туктатып тору сәбәбен игълан итә. Видеоязма яңартылганнан соң аның яңартылуы турында игълан ителә, аның кайчан яңартылуы турында катнашучы затлардан видеоязма туктатылган вакытта булган хәлләргә карата каршылыклар, кисәтүләр булу-булмавы турында сораштырыла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Видеоязманың эчтәлеге контроль гамәл актында чагылырга тиеш.</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Видеоязманың матди саклагычы аның сакланышын тәэмин итә торган, шулай ук аны төргәкнең зарарлану билгеләреннән башка алмаштыру мөмкинлеген булдырмый торган ысул белән төреп куела һәм контроль (күзәтчелек) чарасы актына теркәлә.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Контрольдә тотыла торган затның яисә аның вәкиленең үтенечнамәсе буенча контроль (күзәтчелек) чарасын үткәргән зат мондый үтенечнамә кергән көннән алып 3 эш көне эчендә видеоязманың күчермәсен әзерли һәм матди саклагычта аны контрольдә тотыла торган затка яисә аның вәкиленә тапшыра</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4.15. </w:t>
      </w:r>
      <w:r>
        <w:rPr>
          <w:rFonts w:ascii="Times New Roman" w:hAnsi="Times New Roman"/>
          <w:sz w:val="28"/>
          <w:szCs w:val="28"/>
        </w:rPr>
        <w:t xml:space="preserve">Әгәр контроль (күзәтчелек) чаралары барышында фотога төшерү, </w:t>
      </w:r>
      <w:r>
        <w:rPr>
          <w:rFonts w:ascii="Times New Roman" w:hAnsi="Times New Roman"/>
          <w:sz w:val="28"/>
          <w:szCs w:val="28"/>
          <w:lang w:val="tt-RU"/>
        </w:rPr>
        <w:t>а</w:t>
      </w:r>
      <w:r>
        <w:rPr>
          <w:rFonts w:ascii="Times New Roman" w:hAnsi="Times New Roman"/>
          <w:sz w:val="28"/>
          <w:szCs w:val="28"/>
        </w:rPr>
        <w:t>удио- һәм (яисә) видеоязма яисә дәлилләрне теркәүнең башка ысуллары башкарылса, бу хакта контроль (күзәтчелек) чарасы актында тамга куела. Бу очракта фотога төшерү, аудио - һәм (яисә) видеоязма материаллары контроль (күзәтчелек) чарасы материалларына теркәп куела.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 xml:space="preserve">4.16. Контроль чара нәтиҗәләренә контрольдә тотылучы затның мәҗбүри таләпләрне үтәвен бәяләү, мәҗбүри таләпләрне бозуларны кисәтү һәм (яисә) аларны </w:t>
      </w:r>
      <w:r>
        <w:rPr>
          <w:rFonts w:ascii="Times New Roman" w:hAnsi="Times New Roman"/>
          <w:sz w:val="28"/>
          <w:szCs w:val="28"/>
        </w:rPr>
        <w:lastRenderedPageBreak/>
        <w:t>бозуларны туктату өчен шартлар тудыру, бозылган хәлне торгызу, җаваплылыкка тарту турындагы мәсьәләне карау өчен вәкаләтле органнарга яисә вазыйфаи затларга мәгълүмат җибәрү керә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4.17. </w:t>
      </w:r>
      <w:r>
        <w:rPr>
          <w:rFonts w:ascii="Times New Roman" w:hAnsi="Times New Roman"/>
          <w:sz w:val="28"/>
          <w:szCs w:val="28"/>
        </w:rPr>
        <w:t>Контрольдә тотылучы зат белән үзара хезмәттәшлекне күздә тота торган контроль чара уздыру тәмамлангач, контроль чара акты (алга таба - акт) төзелә.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Контроль чараны уздыру нәтиҗәләре буенча мәҗбүри таләпләрне бозу ачыкланган очракта, актта нинди мәҗбүри таләпнең бозылуы, нинди норматив хокукый акт һәм аның структур берәмлеге белән билгеләнүе күрсәтелергә тиеш. Ачыкланган хокук бозу контрольдә тотылучы зат белән үзара хезмәттәшлекне күздә тота торган контроль чара уздыру тәмамланганчы бетерелгән очракта, актта аны бетерү факты күрсәтелә.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Мәҗбүри таләпләрне бозуның дәлиле булган документлар, башка материаллар актка беркетелергә тиеш</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4.18. </w:t>
      </w:r>
      <w:r>
        <w:rPr>
          <w:rFonts w:ascii="Times New Roman" w:hAnsi="Times New Roman"/>
          <w:sz w:val="28"/>
          <w:szCs w:val="28"/>
        </w:rPr>
        <w:t>Прокуратура органнары белән килештерелгән контроль чарасы акты контроль (күзәтчелек) чараларының бердәм реестры ярдәмендә аны рәсмиләштергәннән соң ук прокуратура органнарына җибәрелә.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4.19. Контрольдә тотылучы зат яисә аның вәкиле актның эчтәлеге белән контроль чарасы уздырыла торган урында таныша йә акт 248-ФЗ номерлы Законның 21 статьясында билгеләнгән тәртиптә контрольдә тотылучы затка җибәрелә.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4.20. Контрольдә тотылучы зат актны әлеге акт әзерләнгән ысул белән имзалый. Контрольдә тотылучы зат яисә аның вәкиле актны имзалаудан баш тарткан яисә мөмкин булмаган очракта контроль (күзәтчелек) чарасын уздыру йомгаклары буенча актта тиешле тамга ясал</w:t>
      </w:r>
      <w:r>
        <w:rPr>
          <w:rFonts w:ascii="Times New Roman" w:hAnsi="Times New Roman" w:cs="Times New Roman"/>
          <w:sz w:val="28"/>
          <w:szCs w:val="28"/>
        </w:rPr>
        <w:t>а.</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4.21. </w:t>
      </w:r>
      <w:r>
        <w:rPr>
          <w:rFonts w:ascii="Times New Roman" w:hAnsi="Times New Roman"/>
          <w:sz w:val="28"/>
          <w:szCs w:val="28"/>
        </w:rPr>
        <w:t>Контроль чараны үткәргәндә контрольдә тотылучы зат тарафыннан мәҗбүри таләпләрне бозулар ачыкланган очракта, вәкаләтле орган</w:t>
      </w:r>
      <w:r>
        <w:rPr>
          <w:rFonts w:ascii="Times New Roman" w:hAnsi="Times New Roman"/>
          <w:sz w:val="28"/>
          <w:szCs w:val="28"/>
          <w:lang w:val="tt-RU"/>
        </w:rPr>
        <w:t>,</w:t>
      </w:r>
      <w:r>
        <w:rPr>
          <w:rFonts w:ascii="Times New Roman" w:hAnsi="Times New Roman"/>
          <w:sz w:val="28"/>
          <w:szCs w:val="28"/>
        </w:rPr>
        <w:t xml:space="preserve"> Россия Федерациясе законнарында каралган вәкаләтләр чикләрендә</w:t>
      </w:r>
      <w:r>
        <w:rPr>
          <w:rFonts w:ascii="Times New Roman" w:hAnsi="Times New Roman"/>
          <w:sz w:val="28"/>
          <w:szCs w:val="28"/>
          <w:lang w:val="tt-RU"/>
        </w:rPr>
        <w:t>, хокуклы</w:t>
      </w:r>
      <w:r>
        <w:rPr>
          <w:rFonts w:ascii="Times New Roman" w:hAnsi="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контроль чара акты рәсмиләштерелгәннән соң тикшереп торучы затка мәҗбүри таләпләрне ачыкланган бозуларны бетерү турында, аларны бетерүнең акыллы срокларын күрсәтеп, күрсәтмә бирергә;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2) урманнардан файдалану, саклау, яклау һәм яңадан торгызу эшчәнлеген тыю турындагы таләп белән судка мөрәҗәгать итүгә кадәр закон белән саклана торган кыйммәтләргә зыян китермәү яисә аны китерүне туктату буенча Россия Федерациясе законнарында каралган чараларны кичекмәстән кабул итәргә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3) контроль (күзәтчелек) чарасы барышында җинаять яисә административ хокук бозу билгеләре ачыкланганда тиешле мәгълүматны үз компетенциясе нигезендә дәүләт органына җибәрергә;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4) ачыкланган мәҗбүри таләпләрне бозуларны бетерүне тикшереп тору, мәҗбүри таләпләрне бозуларны кисәтү, закон белән саклана торган кыйммәтләргә зыян китерү ихтималын булдырмау чараларын күрергә, күрсәтмә үтәлмәгәндә билгеләнгән срокларда күрсәтмәне мәҗбүри үтәү турындагы таләп белән судка мөрәҗәгать иткәнчегә кадәр аның үтәлешен тәэмин итү чараларын күрергә, әгәр </w:t>
      </w:r>
      <w:proofErr w:type="gramStart"/>
      <w:r>
        <w:rPr>
          <w:rFonts w:ascii="Times New Roman" w:hAnsi="Times New Roman"/>
          <w:sz w:val="28"/>
          <w:szCs w:val="28"/>
        </w:rPr>
        <w:t>мондый  чара</w:t>
      </w:r>
      <w:proofErr w:type="gramEnd"/>
      <w:r>
        <w:rPr>
          <w:rFonts w:ascii="Times New Roman" w:hAnsi="Times New Roman"/>
          <w:sz w:val="28"/>
          <w:szCs w:val="28"/>
        </w:rPr>
        <w:t xml:space="preserve"> законнарда каралган</w:t>
      </w:r>
      <w:r>
        <w:rPr>
          <w:rFonts w:ascii="Times New Roman" w:hAnsi="Times New Roman"/>
          <w:sz w:val="28"/>
          <w:szCs w:val="28"/>
          <w:lang w:val="tt-RU"/>
        </w:rPr>
        <w:t xml:space="preserve"> </w:t>
      </w:r>
      <w:r>
        <w:rPr>
          <w:rFonts w:ascii="Times New Roman" w:hAnsi="Times New Roman"/>
          <w:sz w:val="28"/>
          <w:szCs w:val="28"/>
        </w:rPr>
        <w:t>булса;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5) әлеге Нигезләмәдә каралган закон белән саклана торган кыйммәтләргә зыян китерү куркынычларын профилактикалауга юнәлдерелгән мәҗбүри таләпләрне үтәү буенча тәкъдимнәр бирү, башка чаралар үткәрү турындагы мәсьәләне карарга</w:t>
      </w:r>
      <w:r>
        <w:rPr>
          <w:rFonts w:ascii="Times New Roman" w:hAnsi="Times New Roman" w:cs="Times New Roman"/>
          <w:sz w:val="28"/>
          <w:szCs w:val="28"/>
        </w:rPr>
        <w:t>.</w:t>
      </w:r>
    </w:p>
    <w:p w:rsidR="007C0FB2" w:rsidRDefault="007C0FB2">
      <w:pPr>
        <w:pStyle w:val="HEADERTEXT"/>
        <w:rPr>
          <w:rFonts w:ascii="Times New Roman" w:hAnsi="Times New Roman" w:cs="Times New Roman"/>
          <w:b/>
          <w:bCs/>
          <w:color w:val="auto"/>
          <w:sz w:val="28"/>
          <w:szCs w:val="28"/>
        </w:rPr>
      </w:pPr>
    </w:p>
    <w:p w:rsidR="007C0FB2" w:rsidRDefault="00B43D13">
      <w:pPr>
        <w:pStyle w:val="HEADERTEXT"/>
        <w:jc w:val="center"/>
        <w:outlineLvl w:val="3"/>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5. </w:t>
      </w:r>
      <w:r>
        <w:rPr>
          <w:rFonts w:ascii="Times New Roman" w:hAnsi="Times New Roman"/>
          <w:b/>
          <w:bCs/>
          <w:color w:val="auto"/>
          <w:sz w:val="28"/>
          <w:szCs w:val="28"/>
        </w:rPr>
        <w:t>Вәкаләтле орган карарларына, вәкаләтле орган вазыйфаи затларының гамәлләренә (гамәл кылмавына) шикаять белдерү</w:t>
      </w:r>
      <w:r>
        <w:rPr>
          <w:rFonts w:ascii="Times New Roman" w:hAnsi="Times New Roman" w:cs="Times New Roman"/>
          <w:b/>
          <w:bCs/>
          <w:color w:val="auto"/>
          <w:sz w:val="28"/>
          <w:szCs w:val="28"/>
        </w:rPr>
        <w:t xml:space="preserve"> </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5.1. </w:t>
      </w:r>
      <w:r>
        <w:rPr>
          <w:rFonts w:ascii="Times New Roman" w:hAnsi="Times New Roman"/>
          <w:sz w:val="28"/>
          <w:szCs w:val="28"/>
        </w:rPr>
        <w:t>Вәкаләтле орган карарларына, аның муниципаль урман контролен гамәлгә ашыручы вазыйфаи затларының гамәлләренә (гамәл кылмавына) карата 248-ФЗ номерлы законның 9 бүлегендә билгеләнгән тәртиптә шикаять белдерелергә мөмкин.</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5.2. Вәкаләтле орган карарларына, аның вазыйфаи затларының гамәлләренә (гамәл кылмавына) судка кадәр шикаять бирелгәннән соң гына шикаять белдерелергә мөмкин, моңа эшкуарлык эшчәнлеген гамәлгә ашырмаган гражданнар карарларына, гамәлләренә (гамәл кылмавына) судка шикаять белдергән очраклар керми</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5.3. </w:t>
      </w:r>
      <w:r>
        <w:rPr>
          <w:rFonts w:ascii="Times New Roman" w:hAnsi="Times New Roman"/>
          <w:sz w:val="28"/>
          <w:szCs w:val="28"/>
        </w:rPr>
        <w:t>Муниципаль җир контроле кысаларында хокуклары һәм законлы мәнфәгатьләре турыдан-туры бозылган контрольдә тотылучы затлар судка кадәр шикаять бирергә хокуклы: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а) контроль чаралар үткәрү турында карарлар;</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б) контроль чаралар актлары;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в) контроль чаралар кысаларында вәкаләтле орган вазыйфаи затларының гамәлләре (гамәл кылмавы</w:t>
      </w:r>
      <w:proofErr w:type="gramStart"/>
      <w:r>
        <w:rPr>
          <w:rFonts w:ascii="Times New Roman" w:hAnsi="Times New Roman"/>
          <w:sz w:val="28"/>
          <w:szCs w:val="28"/>
        </w:rPr>
        <w:t xml:space="preserve">) </w:t>
      </w:r>
      <w:r>
        <w:rPr>
          <w:rFonts w:ascii="Times New Roman" w:hAnsi="Times New Roman" w:cs="Times New Roman"/>
          <w:sz w:val="28"/>
          <w:szCs w:val="28"/>
        </w:rPr>
        <w:t>.</w:t>
      </w:r>
      <w:proofErr w:type="gramEnd"/>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5.4. </w:t>
      </w:r>
      <w:r>
        <w:rPr>
          <w:rFonts w:ascii="Times New Roman" w:hAnsi="Times New Roman"/>
          <w:sz w:val="28"/>
          <w:szCs w:val="28"/>
        </w:rPr>
        <w:t>Шикаять контрольдә тотылучы зат тарафыннан вәкаләтле органга бердәм дәүләт һәм муниципаль хезмәтләр порталыннан файдаланып электрон рәвештә бирелә.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Граждан шикаять биргәндә, ул гади электрон имза яки көчәйтелгән квалификацияле электрон имза белән имзаланырга тиеш.</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Оешма шикаять биргәндә, ул көчәйтелгән квалификацияле электрон имза белән имзаланырга тиеш.</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Дәүләт серен яисә закон белән саклана торган бүтән серне тәшкил итүче белешмәләр һәм документлар булган шикаять тикшереп торылучы зат тарафыннан дәүләт һәм муниципаль хезмәтләрнең бердәм порталыннан файдаланмыйча, дәүләт сере яисә закон белән саклана торган бүтән сер турындагы Россия Федерациясе законнары таләпләрен үтәгән килеш кәгазьдә бирелә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5.5. </w:t>
      </w:r>
      <w:r>
        <w:rPr>
          <w:rFonts w:ascii="Times New Roman" w:hAnsi="Times New Roman"/>
          <w:sz w:val="28"/>
          <w:szCs w:val="28"/>
        </w:rPr>
        <w:t>Вәкаләтле орган карарына, аның вазыйфаи затларының гамәленә (гамәл кылмавына) шикаять вәкаләтле орган җитәкчесе тарафыннан карала.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Вәкаләтле орган җитәкчесенең гамәлләренә (гамәл кылмавына) карата шикаять Татарстан Республикасы Арча муниципаль районы башлыгы тарафыннан карала.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5.6. Вәкаләтле орган карарына, аның вазыйфаи затларының гамәлләренә (гамәл кылмавына) карата шикаять контрольдә тотылучы зат үз хокукларының бозылуы турында белгән яисә белергә тиеш булган көннән алып утыз календарь көн эчендә бирелергә мөмкин.</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Шикаять бирү срогын нигезле сәбәпләр аркасында калдырган очракта, шикаять бирүче затның үтенече буенча бу срок вәкаләтле орган тарафыннан кире кайтарылырга мөмкин</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Шикаять биргән зат шикаять буенча карар кабул иткәнче аны кире алырга мөмкин. Шул ук вакытта шикаятьне шул ук нигезләр буенча кабат җибәрү рөхсәт ителми.</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Шикаятьтә вәкаләтле органның шикаять белдерелә торган карарын үтәүне туктатып тору турындагы үтенечнамә булырга мөмкин.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lastRenderedPageBreak/>
        <w:t>5.7. Вәкаләтле орган шикаять теркәлгән көннән алып ике эш көненнән дә соңга калмыйча карар кабул итә: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вәкаләтле органның шикаять белдерелә торган карарын үтәүне туктатып тору турында;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вәкаләтле органның шикаять белдерелә торган карарын үтәүне туктатып торудан баш тарту турында;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Шикаять белдерелә торган карарның үтәлешен туктатып тору турындагы үтенечнамә буенча карар турындагы мәгълүмат шикаять биргән затка карар кабул ителгән вакыттан алып бер эш көне эчендә җибәрелә</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5.8. </w:t>
      </w:r>
      <w:r>
        <w:rPr>
          <w:rFonts w:ascii="Times New Roman" w:hAnsi="Times New Roman"/>
          <w:sz w:val="28"/>
          <w:szCs w:val="28"/>
        </w:rPr>
        <w:t>Шикаятьтә</w:t>
      </w:r>
      <w:r>
        <w:rPr>
          <w:rFonts w:ascii="Times New Roman" w:hAnsi="Times New Roman"/>
          <w:sz w:val="28"/>
          <w:szCs w:val="28"/>
          <w:lang w:val="tt-RU"/>
        </w:rPr>
        <w:t xml:space="preserve"> булырга тиеш</w:t>
      </w:r>
      <w:r>
        <w:rPr>
          <w:rFonts w:ascii="Times New Roman" w:hAnsi="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карарына һәм (яисә) гамәлләренә (гамәл кылмавына) шикаять белдерелә торган контроль органның исеме, вазыйфаи затның фамилиясе, исеме, атасының исеме (булганда</w:t>
      </w:r>
      <w:proofErr w:type="gramStart"/>
      <w:r>
        <w:rPr>
          <w:rFonts w:ascii="Times New Roman" w:hAnsi="Times New Roman"/>
          <w:sz w:val="28"/>
          <w:szCs w:val="28"/>
        </w:rPr>
        <w:t>) ;</w:t>
      </w:r>
      <w:proofErr w:type="gramEnd"/>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2) гражданның фамилиясе, исеме, атасының исеме (булган очракта), яшәү урыны (эшчәнлек башкарган урыны) турында белешмәләр, йә мөрәҗәгать итүче оешманың исеме, әлеге оешманың урнашкан урыны турында белешмәләр, йә ышанычнамә реквизитлары һәм ышанычнамә буенча шикаять бирүче затның фамилиясе, исеме, атасының исеме (булган очракта), шикаятьне карау вакытына үзара хезмәттәшлекне гамәлгә ашыруның теләгән ысулы һәм ышанычнамә буенча карар алуның теләгән ысулы</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3) </w:t>
      </w:r>
      <w:r>
        <w:rPr>
          <w:rFonts w:ascii="Times New Roman" w:hAnsi="Times New Roman"/>
          <w:sz w:val="28"/>
          <w:szCs w:val="28"/>
        </w:rPr>
        <w:t>вәкаләтле органның шикаять белдерелә торган карары һәм (яисә) аның вазыйфаи затының гамәле (гамәл кылмавы) турында шикаять биргән тикшереп торылучы затның хокукларын бозуга китергән яисә китерергә мөмкин булган белешмәләр</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 мөрәҗәгать итүче вәкаләтле орган карары һәм (яисә) вазыйфаи затның гамәле (гамәл кылмавы) белән килешми торган нигезләр һәм дәлилләр. Мөрәҗәгать итүче үзенең дәлилләрен раслый торган документлар (булган очракта) йә аларның күчермәләре тапшырылырга мөмкин;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5) шикаять биргән затның таләпләре;</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6) контроль (күзәтчелек) чараларының бердәм реестрында контроль чараның исәп номеры, әгәр Россия Федерациясе Хөкүмәте тарафыннан башкасы билгеләнмәгән булса, аңа карата шикаять бирелә торган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Шикаятьтә цензурасыз яисә кимсетүле сүзләр, контроль органы вазыйфаи затларының яисә аларның гаилә әгъзаларының гомеренә, сәламәтлегенә һәм мөлкәтенә янаулар булырга тиеш түгел.</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lang w:val="tt-RU"/>
        </w:rPr>
        <w:t>“</w:t>
      </w:r>
      <w:r>
        <w:rPr>
          <w:rFonts w:ascii="Times New Roman" w:hAnsi="Times New Roman"/>
          <w:sz w:val="28"/>
          <w:szCs w:val="28"/>
        </w:rPr>
        <w:t>Бердәм идентификация һәм аутентификация системасы</w:t>
      </w:r>
      <w:r>
        <w:rPr>
          <w:rFonts w:ascii="Times New Roman" w:hAnsi="Times New Roman"/>
          <w:sz w:val="28"/>
          <w:szCs w:val="28"/>
          <w:lang w:val="tt-RU"/>
        </w:rPr>
        <w:t xml:space="preserve">” </w:t>
      </w:r>
      <w:r>
        <w:rPr>
          <w:rFonts w:ascii="Times New Roman" w:hAnsi="Times New Roman"/>
          <w:sz w:val="28"/>
          <w:szCs w:val="28"/>
        </w:rPr>
        <w:t>федераль дәүләт мәгълүмат системасы ярдәмендә аңа тиешле хокук бирелгән очракта, шикаятьне контрольдә тотылучы затның Тулы вәкаләтле вәкиле бирергә мөмкин.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Шикаятькә Россия Федерациясе Президенты каршындагы </w:t>
      </w:r>
      <w:r>
        <w:rPr>
          <w:rFonts w:ascii="Times New Roman" w:hAnsi="Times New Roman"/>
          <w:sz w:val="28"/>
          <w:szCs w:val="28"/>
          <w:lang w:val="tt-RU"/>
        </w:rPr>
        <w:t>э</w:t>
      </w:r>
      <w:r>
        <w:rPr>
          <w:rFonts w:ascii="Times New Roman" w:hAnsi="Times New Roman"/>
          <w:sz w:val="28"/>
          <w:szCs w:val="28"/>
        </w:rPr>
        <w:t xml:space="preserve">шкуарлар хокукларын яклау буенча вәкаләтле вәкилнең, аның җәмәгать вәкиленең, Татарстан Республикасы Рәисе каршындагы </w:t>
      </w:r>
      <w:r>
        <w:rPr>
          <w:rFonts w:ascii="Times New Roman" w:hAnsi="Times New Roman"/>
          <w:sz w:val="28"/>
          <w:szCs w:val="28"/>
          <w:lang w:val="tt-RU"/>
        </w:rPr>
        <w:t>э</w:t>
      </w:r>
      <w:r>
        <w:rPr>
          <w:rFonts w:ascii="Times New Roman" w:hAnsi="Times New Roman"/>
          <w:sz w:val="28"/>
          <w:szCs w:val="28"/>
        </w:rPr>
        <w:t>шкуарлар хокукларын яклау буенча вәкаләтле вәкилнең шикаять предметына караган позициясе кушымта итеп бирелергә мөмкин.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Россия Федерациясе Президенты каршындагы </w:t>
      </w:r>
      <w:r>
        <w:rPr>
          <w:rFonts w:ascii="Times New Roman" w:hAnsi="Times New Roman"/>
          <w:sz w:val="28"/>
          <w:szCs w:val="28"/>
          <w:lang w:val="tt-RU"/>
        </w:rPr>
        <w:t>э</w:t>
      </w:r>
      <w:r>
        <w:rPr>
          <w:rFonts w:ascii="Times New Roman" w:hAnsi="Times New Roman"/>
          <w:sz w:val="28"/>
          <w:szCs w:val="28"/>
        </w:rPr>
        <w:t xml:space="preserve">шкуарлар хокукларын яклау буенча вәкаләтле вәкил, аның җәмәгать вәкиле, Татарстан Республикасы Рәисе каршындагы </w:t>
      </w:r>
      <w:r>
        <w:rPr>
          <w:rFonts w:ascii="Times New Roman" w:hAnsi="Times New Roman"/>
          <w:sz w:val="28"/>
          <w:szCs w:val="28"/>
          <w:lang w:val="tt-RU"/>
        </w:rPr>
        <w:t>э</w:t>
      </w:r>
      <w:r>
        <w:rPr>
          <w:rFonts w:ascii="Times New Roman" w:hAnsi="Times New Roman"/>
          <w:sz w:val="28"/>
          <w:szCs w:val="28"/>
        </w:rPr>
        <w:t xml:space="preserve">шкуарлар хокукларын яклау буенча вәкаләтле вәкил позициясенә </w:t>
      </w:r>
      <w:r>
        <w:rPr>
          <w:rFonts w:ascii="Times New Roman" w:hAnsi="Times New Roman"/>
          <w:sz w:val="28"/>
          <w:szCs w:val="28"/>
        </w:rPr>
        <w:lastRenderedPageBreak/>
        <w:t xml:space="preserve">җавап шикаять буенча карар кабул ителгән вакыттан алып бер эш көне эчендә </w:t>
      </w:r>
      <w:r>
        <w:rPr>
          <w:rFonts w:ascii="Times New Roman" w:hAnsi="Times New Roman"/>
          <w:sz w:val="28"/>
          <w:szCs w:val="28"/>
          <w:lang w:val="tt-RU"/>
        </w:rPr>
        <w:t>К</w:t>
      </w:r>
      <w:r>
        <w:rPr>
          <w:rFonts w:ascii="Times New Roman" w:hAnsi="Times New Roman"/>
          <w:sz w:val="28"/>
          <w:szCs w:val="28"/>
        </w:rPr>
        <w:t>онтроль орган тарафыннан шикаять биргән затка җибәрелә.</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5.9. Вәкаләтле орган җитәкчесе (җитәкче урынбасары) (алга таба - шикаятьне карауга вәкаләтле вазыйфаи зат) шикаятьне караудан баш тарту турында карарны шикаять алынган вакыттан алып биш эш көне эчендә кабул итә, әгәр</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шикаять әлеге бүлекнең 5.6 өлешендә күрсәтелгән шикаять бирү срогы тәмамланганнан соң бирелгән һәм аны торгызу яисә шикаять бирүнең калдырылган срогын торгызу турындагы үтенечнамәдә юк;</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2) шикаять бирүгә үткәрелгән срокны торгызу турындагы үтенечнамәне канәгатьләндерүдән баш тартылган;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3) шикаять буенча карар кабул ителгәнче аны биргән контрольдәге заттан шикаятьне кире алу турында гариза килде;</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 шикаятьтә куелган мәсьәләләр буенча суд карары бар;</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5) элегрәк вәкаләтле органга шул ук контрольдә тотылучы заттан шул ук нигезләр буенча башка шикаять бирелгән булган;</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6) шикаятьтә контроль органы вазыйфаи затларының, шулай ук аларның гаилә әгъзаларының гомеренә, сәламәтлегенә һәм мөлкәтенә янаулар, цензурасыз йә мыскыллаучы сүзләр була;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7) элек шушы тикшереп торылучы затның шикаять белән кабат мөрәҗәгать итү мөмкинлеген юкка чыгара торган шул ук предмет буенча шикаятьне караудан баш тартылган һәм яңа дәлилләр яисә шартлар китерелми;</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8) шикаять тиешле булмаган вәкаләтле органга бирелгән;</w:t>
      </w:r>
    </w:p>
    <w:p w:rsidR="007C0FB2" w:rsidRDefault="00B43D13">
      <w:pPr>
        <w:pStyle w:val="FORMATTEXT"/>
        <w:ind w:firstLine="568"/>
        <w:jc w:val="both"/>
        <w:rPr>
          <w:rFonts w:ascii="Times New Roman" w:hAnsi="Times New Roman" w:cs="Times New Roman"/>
          <w:sz w:val="28"/>
          <w:szCs w:val="28"/>
          <w:lang w:val="tt-RU"/>
        </w:rPr>
      </w:pPr>
      <w:r>
        <w:rPr>
          <w:rFonts w:ascii="Times New Roman" w:hAnsi="Times New Roman"/>
          <w:sz w:val="28"/>
          <w:szCs w:val="28"/>
        </w:rPr>
        <w:t>9) Россия Федерациясе законнарында контроль орган карарларына шикаять бирүнең суд тәртибе генә каралган</w:t>
      </w:r>
      <w:r>
        <w:rPr>
          <w:rFonts w:ascii="Times New Roman" w:hAnsi="Times New Roman"/>
          <w:sz w:val="28"/>
          <w:szCs w:val="28"/>
          <w:lang w:val="tt-RU"/>
        </w:rPr>
        <w:t>.</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Шикаятьне әлеге бүлекнең 5.3-5.8 өлешләрендә күрсәтелгән нигезләр буенча караудан баш тарту судка кадәрге шикаять нәтиҗәсе түгел һәм вәкаләтле орган карарларына, аның вазыйфаи затларының гамәлләренә (гамәл кылмавына) судка шикаять бирү өчен нигез була алмый.</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5.10. Вәкаләтле органның шикаятьне карарга вәкаләтле вазыйфаи заты шикаятьне караганда контроль (күзәтчелек) эшчәнлегенә судка кадәр шикаять бирүнең ярдәмче системасыннан файдалана, моңа шикаятьне карау дәүләт серен яисә закон белән саклана торган башка серне тәшкил итүче белешмәләр һәм документлар белән бәйле очраклар керми.</w:t>
      </w:r>
    </w:p>
    <w:p w:rsidR="007C0FB2" w:rsidRPr="00B43D13" w:rsidRDefault="00B43D13">
      <w:pPr>
        <w:pStyle w:val="FORMATTEXT"/>
        <w:ind w:firstLine="568"/>
        <w:jc w:val="both"/>
        <w:rPr>
          <w:rFonts w:ascii="Times New Roman" w:hAnsi="Times New Roman" w:cs="Times New Roman"/>
          <w:sz w:val="28"/>
          <w:szCs w:val="28"/>
          <w:lang w:val="tt-RU"/>
        </w:rPr>
      </w:pPr>
      <w:r w:rsidRPr="00B43D13">
        <w:rPr>
          <w:rFonts w:ascii="Times New Roman" w:hAnsi="Times New Roman"/>
          <w:sz w:val="28"/>
          <w:szCs w:val="28"/>
          <w:lang w:val="tt-RU"/>
        </w:rPr>
        <w:t>Вәкаләтле орган контроль (күзәтчелек) эшчәнлегенә судка кадәр шикаять бирү подсистемасына шикаятьне карау барышы турында белешмәләр тапшыруны тәэмин итә</w:t>
      </w:r>
      <w:r w:rsidRPr="00B43D13">
        <w:rPr>
          <w:rFonts w:ascii="Times New Roman" w:hAnsi="Times New Roman" w:cs="Times New Roman"/>
          <w:sz w:val="28"/>
          <w:szCs w:val="28"/>
          <w:lang w:val="tt-RU"/>
        </w:rPr>
        <w:t>.</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Дәүләт серен яисә закон белән саклана торган башка серне тәшкил итүче белешмәләр һәм документлар булган шикаятьне вәкаләтле орган җитәкчесе контроль (күзәтчелек) эшчәнлегенә судка кадәр шикаять бирүнең ярдәмче системасыннан файдаланмыйча, дәүләт яисә закон белән саклана торган башка сер турындагы Россия Федерациясе законнары таләпләрен үтәгән килеш карый.</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5.11. Шикаять вәкаләтле орган тарафыннан аны теркәгән көннән алып егерме эш көне эчендә каралырга тиеш.</w:t>
      </w:r>
    </w:p>
    <w:p w:rsidR="007C0FB2" w:rsidRPr="00B43D13" w:rsidRDefault="00B43D13">
      <w:pPr>
        <w:pStyle w:val="FORMATTEXT"/>
        <w:ind w:firstLine="568"/>
        <w:jc w:val="both"/>
        <w:rPr>
          <w:rFonts w:ascii="Times New Roman" w:hAnsi="Times New Roman" w:cs="Times New Roman"/>
          <w:sz w:val="28"/>
          <w:szCs w:val="28"/>
          <w:lang w:val="tt-RU"/>
        </w:rPr>
      </w:pPr>
      <w:r w:rsidRPr="00B43D13">
        <w:rPr>
          <w:rFonts w:ascii="Times New Roman" w:hAnsi="Times New Roman"/>
          <w:sz w:val="28"/>
          <w:szCs w:val="28"/>
          <w:lang w:val="tt-RU"/>
        </w:rPr>
        <w:t>Аерым очракларда күрсәтелгән срок күрсәтелгән орган тарафыннан озайтылырга мөмкин, ләкин ул егерме эш көненнән дә артмаска тиеш</w:t>
      </w:r>
      <w:r w:rsidRPr="00B43D13">
        <w:rPr>
          <w:rFonts w:ascii="Times New Roman" w:hAnsi="Times New Roman" w:cs="Times New Roman"/>
          <w:sz w:val="28"/>
          <w:szCs w:val="28"/>
          <w:lang w:val="tt-RU"/>
        </w:rPr>
        <w:t>.</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cs="Times New Roman"/>
          <w:sz w:val="28"/>
          <w:szCs w:val="28"/>
          <w:lang w:val="tt-RU"/>
        </w:rPr>
        <w:lastRenderedPageBreak/>
        <w:t xml:space="preserve">5.12. </w:t>
      </w:r>
      <w:r w:rsidRPr="00B43D13">
        <w:rPr>
          <w:rFonts w:ascii="Times New Roman" w:hAnsi="Times New Roman"/>
          <w:sz w:val="28"/>
          <w:szCs w:val="28"/>
          <w:lang w:val="tt-RU"/>
        </w:rPr>
        <w:t>Вәкаләтле орган шикаять биргән тикшереп торылучы заттан шикаять предметына кагылышлы өстәмә мәгълүмат һәм документлар соратып алырга хокуклы.</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Тикшереп торылучы зат күрсәтелгән мәгълүматны һәм документларны сорау җибәрелгән вакыттан алып биш эш көне эчендә тапшырырга хокуклы.</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Шикаятьне карау срогы, шикаять предметына кагылышлы өстәмә мәгълүмат һәм документлар бирү турындагы гарызнамә җибәрелгән мизгелдән вәкаләтле орган аларны алган мизгелгә кадәр, әмма гарызнамә җибәрелгән мизгелдән биш эш көненнән дә артыграк булмаган вакытка туктатып торыла.</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Тикшереп торылучы заттан шикаять предметына кагылышлы өстәмә мәгълүмат һәм документлар алынмау шикаятьне караудан баш тарту өчен нигез булып тормый.</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Шикаять биргән контрольдә тотылучы заттан дәүләт органнары, җирле үзидарә органнары йә алар карамагындагы оешмалар карамагындагы мәгълүматны һәм документларны соратып алу рөхсәт ителми.</w:t>
      </w:r>
    </w:p>
    <w:p w:rsidR="007C0FB2" w:rsidRPr="00B43D13" w:rsidRDefault="00B43D13">
      <w:pPr>
        <w:pStyle w:val="FORMATTEXT"/>
        <w:ind w:firstLine="568"/>
        <w:jc w:val="both"/>
        <w:rPr>
          <w:rFonts w:ascii="Times New Roman" w:hAnsi="Times New Roman" w:cs="Times New Roman"/>
          <w:sz w:val="28"/>
          <w:szCs w:val="28"/>
          <w:lang w:val="tt-RU"/>
        </w:rPr>
      </w:pPr>
      <w:r w:rsidRPr="00B43D13">
        <w:rPr>
          <w:rFonts w:ascii="Times New Roman" w:hAnsi="Times New Roman"/>
          <w:sz w:val="28"/>
          <w:szCs w:val="28"/>
          <w:lang w:val="tt-RU"/>
        </w:rPr>
        <w:t>Шикаять биргән зат, шикаять буенча йомгаклау карары кабул ителгәнче, шикаять предметына кагылышлы өстәмә материалларны үз каравы буенча тапшырырга хокуклы</w:t>
      </w:r>
      <w:r w:rsidRPr="00B43D13">
        <w:rPr>
          <w:rFonts w:ascii="Times New Roman" w:hAnsi="Times New Roman" w:cs="Times New Roman"/>
          <w:sz w:val="28"/>
          <w:szCs w:val="28"/>
          <w:lang w:val="tt-RU"/>
        </w:rPr>
        <w:t>.</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cs="Times New Roman"/>
          <w:sz w:val="28"/>
          <w:szCs w:val="28"/>
          <w:lang w:val="tt-RU"/>
        </w:rPr>
        <w:t xml:space="preserve">5.13. </w:t>
      </w:r>
      <w:r w:rsidRPr="00B43D13">
        <w:rPr>
          <w:rFonts w:ascii="Times New Roman" w:hAnsi="Times New Roman"/>
          <w:sz w:val="28"/>
          <w:szCs w:val="28"/>
          <w:lang w:val="tt-RU"/>
        </w:rPr>
        <w:t>Кабул ителгән карарның һәм (яисә) башкарылган гамәлнең (гамәл кылмауның) законлылыгын һәм нигезлелеген исбатлау бурычы вазыйфаи затның карарына һәм (яисә) гамәленә (гамәл кылмавына) шикаять белдерелә торган вәкаләтле органга йөкләнә.</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5.14. Шикаятьне карау йомгаклары буенча вәкаләтле орган түбәндәге карарларның берсен кабул итә:</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1) шикаятьне канәгатьләндермичә калдыра;</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2) вәкаләтле орган карарын тулысынча яисә өлешчә юкка чыгара;</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sz w:val="28"/>
          <w:szCs w:val="28"/>
          <w:lang w:val="tt-RU"/>
        </w:rPr>
        <w:t>3) вәкаләтле орган карарын тулысынча юкка чыгара һәм яңа карар кабул итә;</w:t>
      </w:r>
    </w:p>
    <w:p w:rsidR="007C0FB2" w:rsidRPr="00B43D13" w:rsidRDefault="00B43D13">
      <w:pPr>
        <w:pStyle w:val="FORMATTEXT"/>
        <w:ind w:firstLine="568"/>
        <w:jc w:val="both"/>
        <w:rPr>
          <w:rFonts w:ascii="Times New Roman" w:hAnsi="Times New Roman" w:cs="Times New Roman"/>
          <w:sz w:val="28"/>
          <w:szCs w:val="28"/>
          <w:lang w:val="tt-RU"/>
        </w:rPr>
      </w:pPr>
      <w:r w:rsidRPr="00B43D13">
        <w:rPr>
          <w:rFonts w:ascii="Times New Roman" w:hAnsi="Times New Roman"/>
          <w:sz w:val="28"/>
          <w:szCs w:val="28"/>
          <w:lang w:val="tt-RU"/>
        </w:rPr>
        <w:t xml:space="preserve">4) вәкаләтле орган вазыйфаи затларының гамәлләрен (гамәл кылмавын) законсыз дип таный һәм асылы буенча, шул исәптән кирәк булганда билгеле бер гамәлләрне башкару турында </w:t>
      </w:r>
      <w:r>
        <w:rPr>
          <w:rFonts w:ascii="Times New Roman" w:hAnsi="Times New Roman"/>
          <w:sz w:val="28"/>
          <w:szCs w:val="28"/>
          <w:lang w:val="tt-RU"/>
        </w:rPr>
        <w:t>к</w:t>
      </w:r>
      <w:r w:rsidRPr="00B43D13">
        <w:rPr>
          <w:rFonts w:ascii="Times New Roman" w:hAnsi="Times New Roman"/>
          <w:sz w:val="28"/>
          <w:szCs w:val="28"/>
          <w:lang w:val="tt-RU"/>
        </w:rPr>
        <w:t xml:space="preserve">арар </w:t>
      </w:r>
      <w:r>
        <w:rPr>
          <w:rFonts w:ascii="Times New Roman" w:hAnsi="Times New Roman"/>
          <w:sz w:val="28"/>
          <w:szCs w:val="28"/>
          <w:lang w:val="tt-RU"/>
        </w:rPr>
        <w:t>ч</w:t>
      </w:r>
      <w:r w:rsidRPr="00B43D13">
        <w:rPr>
          <w:rFonts w:ascii="Times New Roman" w:hAnsi="Times New Roman"/>
          <w:sz w:val="28"/>
          <w:szCs w:val="28"/>
          <w:lang w:val="tt-RU"/>
        </w:rPr>
        <w:t>ыгара</w:t>
      </w:r>
      <w:r w:rsidRPr="00B43D13">
        <w:rPr>
          <w:rFonts w:ascii="Times New Roman" w:hAnsi="Times New Roman" w:cs="Times New Roman"/>
          <w:sz w:val="28"/>
          <w:szCs w:val="28"/>
          <w:lang w:val="tt-RU"/>
        </w:rPr>
        <w:t>.</w:t>
      </w:r>
    </w:p>
    <w:p w:rsidR="007C0FB2" w:rsidRPr="00B43D13" w:rsidRDefault="00B43D13">
      <w:pPr>
        <w:pStyle w:val="FORMATTEXT"/>
        <w:ind w:firstLine="568"/>
        <w:jc w:val="both"/>
        <w:rPr>
          <w:rFonts w:ascii="Times New Roman" w:hAnsi="Times New Roman"/>
          <w:sz w:val="28"/>
          <w:szCs w:val="28"/>
          <w:lang w:val="tt-RU"/>
        </w:rPr>
      </w:pPr>
      <w:r w:rsidRPr="00B43D13">
        <w:rPr>
          <w:rFonts w:ascii="Times New Roman" w:hAnsi="Times New Roman" w:cs="Times New Roman"/>
          <w:sz w:val="28"/>
          <w:szCs w:val="28"/>
          <w:lang w:val="tt-RU"/>
        </w:rPr>
        <w:t xml:space="preserve">5.15. </w:t>
      </w:r>
      <w:r w:rsidRPr="00B43D13">
        <w:rPr>
          <w:rFonts w:ascii="Times New Roman" w:hAnsi="Times New Roman"/>
          <w:sz w:val="28"/>
          <w:szCs w:val="28"/>
          <w:lang w:val="tt-RU"/>
        </w:rPr>
        <w:t>Вәкаләтле органның кабул ителгән карарны нигезләүне, аны үтәү срогын һәм тәртибен үз эченә алган карары тикшереп торылучы затның бердәм дәүләт һәм муниципаль хезмәтләр порталында һәм (яисә) Татарстан Республикасы дәүләт һәм муниципаль хезмәтләр Порталында аны кабул иткән көннән бер эш көненнән дә соңга калмыйча шәхси кабинетында урнаштырыла.</w:t>
      </w:r>
    </w:p>
    <w:p w:rsidR="007C0FB2" w:rsidRPr="00B43D13" w:rsidRDefault="00B43D13">
      <w:pPr>
        <w:pStyle w:val="FORMATTEXT"/>
        <w:ind w:firstLine="568"/>
        <w:jc w:val="both"/>
        <w:rPr>
          <w:rFonts w:ascii="Times New Roman" w:hAnsi="Times New Roman" w:cs="Times New Roman"/>
          <w:sz w:val="28"/>
          <w:szCs w:val="28"/>
          <w:lang w:val="tt-RU"/>
        </w:rPr>
      </w:pPr>
      <w:r w:rsidRPr="00B43D13">
        <w:rPr>
          <w:rFonts w:ascii="Times New Roman" w:hAnsi="Times New Roman"/>
          <w:sz w:val="28"/>
          <w:szCs w:val="28"/>
          <w:lang w:val="tt-RU"/>
        </w:rPr>
        <w:t>Вәкаләтле орган карары дәүләт серен яисә закон белән саклана торган башка серне тәшкил итүче белешмәләр һәм документлар булган шикаятьне карау йомгаклары буенча контрольдә тотылучы затка, дәүләт сере яисә закон белән саклана торган башка сер турындагы Россия Федерациясе законнары таләпләрен үтәп, аны кабул иткән көннән алып бер эш көне эчендә кәгазьдә җибәрелә."</w:t>
      </w:r>
      <w:r w:rsidRPr="00B43D13">
        <w:rPr>
          <w:rFonts w:ascii="Times New Roman" w:hAnsi="Times New Roman" w:cs="Times New Roman"/>
          <w:sz w:val="28"/>
          <w:szCs w:val="28"/>
          <w:lang w:val="tt-RU"/>
        </w:rPr>
        <w:t>.</w:t>
      </w:r>
    </w:p>
    <w:p w:rsidR="007C0FB2" w:rsidRPr="00B43D13" w:rsidRDefault="007C0FB2">
      <w:pPr>
        <w:pStyle w:val="HEADERTEXT"/>
        <w:rPr>
          <w:rFonts w:ascii="Times New Roman" w:hAnsi="Times New Roman" w:cs="Times New Roman"/>
          <w:b/>
          <w:bCs/>
          <w:color w:val="auto"/>
          <w:sz w:val="28"/>
          <w:szCs w:val="28"/>
          <w:lang w:val="tt-RU"/>
        </w:rPr>
      </w:pPr>
    </w:p>
    <w:p w:rsidR="007C0FB2" w:rsidRDefault="00B43D13">
      <w:pPr>
        <w:pStyle w:val="HEADERTEXT"/>
        <w:jc w:val="center"/>
        <w:outlineLvl w:val="3"/>
        <w:rPr>
          <w:rFonts w:ascii="Times New Roman" w:hAnsi="Times New Roman" w:cs="Times New Roman"/>
          <w:b/>
          <w:bCs/>
          <w:color w:val="auto"/>
          <w:sz w:val="28"/>
          <w:szCs w:val="28"/>
        </w:rPr>
      </w:pPr>
      <w:r w:rsidRPr="00B43D13">
        <w:rPr>
          <w:rFonts w:ascii="Times New Roman" w:hAnsi="Times New Roman" w:cs="Times New Roman"/>
          <w:b/>
          <w:bCs/>
          <w:color w:val="auto"/>
          <w:sz w:val="28"/>
          <w:szCs w:val="28"/>
          <w:lang w:val="tt-RU"/>
        </w:rPr>
        <w:t xml:space="preserve"> </w:t>
      </w:r>
      <w:r>
        <w:rPr>
          <w:rFonts w:ascii="Times New Roman" w:hAnsi="Times New Roman" w:cs="Times New Roman"/>
          <w:b/>
          <w:bCs/>
          <w:color w:val="auto"/>
          <w:sz w:val="28"/>
          <w:szCs w:val="28"/>
        </w:rPr>
        <w:t xml:space="preserve">6. </w:t>
      </w:r>
      <w:r>
        <w:rPr>
          <w:rFonts w:ascii="Times New Roman" w:hAnsi="Times New Roman"/>
          <w:b/>
          <w:bCs/>
          <w:color w:val="auto"/>
          <w:sz w:val="28"/>
          <w:szCs w:val="28"/>
        </w:rPr>
        <w:t>Муниципаль контроль органы эшчәнлегенең нәтиҗәлелеген бәяләү</w:t>
      </w:r>
      <w:r>
        <w:rPr>
          <w:rFonts w:ascii="Times New Roman" w:hAnsi="Times New Roman" w:cs="Times New Roman"/>
          <w:b/>
          <w:bCs/>
          <w:color w:val="auto"/>
          <w:sz w:val="28"/>
          <w:szCs w:val="28"/>
        </w:rPr>
        <w:t xml:space="preserve"> </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6.1. </w:t>
      </w:r>
      <w:r>
        <w:rPr>
          <w:rFonts w:ascii="Times New Roman" w:hAnsi="Times New Roman"/>
          <w:sz w:val="28"/>
          <w:szCs w:val="28"/>
        </w:rPr>
        <w:t xml:space="preserve">Вәкаләтле орган эшчәнлегенең нәтиҗәлелеген бәяләү муниципаль </w:t>
      </w:r>
      <w:r>
        <w:rPr>
          <w:rFonts w:ascii="Times New Roman" w:hAnsi="Times New Roman"/>
          <w:sz w:val="28"/>
          <w:szCs w:val="28"/>
          <w:lang w:val="tt-RU"/>
        </w:rPr>
        <w:t>у</w:t>
      </w:r>
      <w:r>
        <w:rPr>
          <w:rFonts w:ascii="Times New Roman" w:hAnsi="Times New Roman"/>
          <w:sz w:val="28"/>
          <w:szCs w:val="28"/>
        </w:rPr>
        <w:t>рман контроленең нәтиҗәлелеге һәм нәтиҗәлелеге күрсәткечләре системасы нигезендә гамәлгә ашырыла, аңа түбәндәгеләр керә:</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1) муниципаль </w:t>
      </w:r>
      <w:r>
        <w:rPr>
          <w:rFonts w:ascii="Times New Roman" w:hAnsi="Times New Roman"/>
          <w:sz w:val="28"/>
          <w:szCs w:val="28"/>
          <w:lang w:val="tt-RU"/>
        </w:rPr>
        <w:t>у</w:t>
      </w:r>
      <w:r>
        <w:rPr>
          <w:rFonts w:ascii="Times New Roman" w:hAnsi="Times New Roman"/>
          <w:sz w:val="28"/>
          <w:szCs w:val="28"/>
        </w:rPr>
        <w:t>рман контроленең төп күрсәткечләре;</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lastRenderedPageBreak/>
        <w:t xml:space="preserve">2) муниципаль </w:t>
      </w:r>
      <w:r>
        <w:rPr>
          <w:rFonts w:ascii="Times New Roman" w:hAnsi="Times New Roman"/>
          <w:sz w:val="28"/>
          <w:szCs w:val="28"/>
          <w:lang w:val="tt-RU"/>
        </w:rPr>
        <w:t>у</w:t>
      </w:r>
      <w:r>
        <w:rPr>
          <w:rFonts w:ascii="Times New Roman" w:hAnsi="Times New Roman"/>
          <w:sz w:val="28"/>
          <w:szCs w:val="28"/>
        </w:rPr>
        <w:t>рман контроленең индикатив күрсәткечләре</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6.2. </w:t>
      </w:r>
      <w:r>
        <w:rPr>
          <w:rFonts w:ascii="Times New Roman" w:hAnsi="Times New Roman"/>
          <w:sz w:val="28"/>
          <w:szCs w:val="28"/>
        </w:rPr>
        <w:t xml:space="preserve">Муниципаль </w:t>
      </w:r>
      <w:r>
        <w:rPr>
          <w:rFonts w:ascii="Times New Roman" w:hAnsi="Times New Roman"/>
          <w:sz w:val="28"/>
          <w:szCs w:val="28"/>
          <w:lang w:val="tt-RU"/>
        </w:rPr>
        <w:t>у</w:t>
      </w:r>
      <w:r>
        <w:rPr>
          <w:rFonts w:ascii="Times New Roman" w:hAnsi="Times New Roman"/>
          <w:sz w:val="28"/>
          <w:szCs w:val="28"/>
        </w:rPr>
        <w:t xml:space="preserve">рман контроленең төп күрсәткечләре һәм аларның максатчан күрсәткечләре, муниципаль </w:t>
      </w:r>
      <w:r>
        <w:rPr>
          <w:rFonts w:ascii="Times New Roman" w:hAnsi="Times New Roman"/>
          <w:sz w:val="28"/>
          <w:szCs w:val="28"/>
          <w:lang w:val="tt-RU"/>
        </w:rPr>
        <w:t>у</w:t>
      </w:r>
      <w:r>
        <w:rPr>
          <w:rFonts w:ascii="Times New Roman" w:hAnsi="Times New Roman"/>
          <w:sz w:val="28"/>
          <w:szCs w:val="28"/>
        </w:rPr>
        <w:t>рман контроленең индикатив күрсәткечләре Татарстан Республикасының Арча район Советы карары белән раслана.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6.3. Вәкаләтле орган ел саен, 248-ФЗ номерлы законда билгеләнгән таләпләрне исәпкә алып, муниципаль </w:t>
      </w:r>
      <w:r>
        <w:rPr>
          <w:rFonts w:ascii="Times New Roman" w:hAnsi="Times New Roman"/>
          <w:sz w:val="28"/>
          <w:szCs w:val="28"/>
          <w:lang w:val="tt-RU"/>
        </w:rPr>
        <w:t>у</w:t>
      </w:r>
      <w:r>
        <w:rPr>
          <w:rFonts w:ascii="Times New Roman" w:hAnsi="Times New Roman"/>
          <w:sz w:val="28"/>
          <w:szCs w:val="28"/>
        </w:rPr>
        <w:t>рман контроле турында доклад әзерли.</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6.4. Докладны әзерләүне оештыру вәкаләтле органның вазыйфаи затларына йөкләнә</w:t>
      </w:r>
      <w:r>
        <w:rPr>
          <w:rFonts w:ascii="Times New Roman" w:hAnsi="Times New Roman" w:cs="Times New Roman"/>
          <w:sz w:val="28"/>
          <w:szCs w:val="28"/>
        </w:rPr>
        <w:t>.</w:t>
      </w:r>
    </w:p>
    <w:p w:rsidR="007C0FB2" w:rsidRDefault="007C0FB2">
      <w:pPr>
        <w:pStyle w:val="FORMATTEXT"/>
        <w:ind w:firstLine="568"/>
        <w:jc w:val="both"/>
        <w:rPr>
          <w:rFonts w:ascii="Times New Roman" w:hAnsi="Times New Roman" w:cs="Times New Roman"/>
          <w:sz w:val="28"/>
          <w:szCs w:val="28"/>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7C0FB2" w:rsidRDefault="00B43D13">
      <w:pPr>
        <w:pStyle w:val="FORMATTEXT"/>
        <w:jc w:val="right"/>
        <w:rPr>
          <w:rFonts w:ascii="Times New Roman" w:hAnsi="Times New Roman"/>
          <w:sz w:val="24"/>
          <w:szCs w:val="24"/>
        </w:rPr>
      </w:pPr>
      <w:r>
        <w:rPr>
          <w:rFonts w:ascii="Times New Roman" w:hAnsi="Times New Roman"/>
          <w:sz w:val="24"/>
          <w:szCs w:val="24"/>
        </w:rPr>
        <w:lastRenderedPageBreak/>
        <w:t xml:space="preserve">Татарстан Республикасы </w:t>
      </w:r>
    </w:p>
    <w:p w:rsidR="007C0FB2" w:rsidRDefault="00B43D13">
      <w:pPr>
        <w:pStyle w:val="FORMATTEXT"/>
        <w:jc w:val="right"/>
        <w:rPr>
          <w:rFonts w:ascii="Times New Roman" w:hAnsi="Times New Roman"/>
          <w:sz w:val="24"/>
          <w:szCs w:val="24"/>
        </w:rPr>
      </w:pPr>
      <w:r>
        <w:rPr>
          <w:rFonts w:ascii="Times New Roman" w:hAnsi="Times New Roman"/>
          <w:sz w:val="24"/>
          <w:szCs w:val="24"/>
        </w:rPr>
        <w:t xml:space="preserve">Арча муниципаль районы </w:t>
      </w:r>
    </w:p>
    <w:p w:rsidR="007C0FB2" w:rsidRDefault="00B43D13">
      <w:pPr>
        <w:pStyle w:val="FORMATTEXT"/>
        <w:jc w:val="right"/>
        <w:rPr>
          <w:rFonts w:ascii="Times New Roman" w:hAnsi="Times New Roman"/>
          <w:sz w:val="24"/>
          <w:szCs w:val="24"/>
        </w:rPr>
      </w:pPr>
      <w:r>
        <w:rPr>
          <w:rFonts w:ascii="Times New Roman" w:hAnsi="Times New Roman"/>
          <w:sz w:val="24"/>
          <w:szCs w:val="24"/>
        </w:rPr>
        <w:t xml:space="preserve">территориясендә муниципаль </w:t>
      </w:r>
    </w:p>
    <w:p w:rsidR="007C0FB2" w:rsidRDefault="00B43D13">
      <w:pPr>
        <w:pStyle w:val="FORMATTEXT"/>
        <w:jc w:val="right"/>
        <w:rPr>
          <w:rFonts w:ascii="Times New Roman" w:hAnsi="Times New Roman"/>
          <w:sz w:val="24"/>
          <w:szCs w:val="24"/>
        </w:rPr>
      </w:pPr>
      <w:r>
        <w:rPr>
          <w:rFonts w:ascii="Times New Roman" w:hAnsi="Times New Roman"/>
          <w:sz w:val="24"/>
          <w:szCs w:val="24"/>
          <w:lang w:val="tt-RU"/>
        </w:rPr>
        <w:t>у</w:t>
      </w:r>
      <w:r>
        <w:rPr>
          <w:rFonts w:ascii="Times New Roman" w:hAnsi="Times New Roman"/>
          <w:sz w:val="24"/>
          <w:szCs w:val="24"/>
        </w:rPr>
        <w:t xml:space="preserve">рман контроле турында нигезләмәнең </w:t>
      </w:r>
    </w:p>
    <w:p w:rsidR="007C0FB2" w:rsidRDefault="00B43D13">
      <w:pPr>
        <w:pStyle w:val="FORMATTEXT"/>
        <w:jc w:val="right"/>
        <w:rPr>
          <w:rFonts w:ascii="Times New Roman" w:hAnsi="Times New Roman" w:cs="Times New Roman"/>
          <w:sz w:val="28"/>
          <w:szCs w:val="28"/>
        </w:rPr>
      </w:pPr>
      <w:r>
        <w:rPr>
          <w:rFonts w:ascii="Times New Roman" w:hAnsi="Times New Roman"/>
          <w:sz w:val="24"/>
          <w:szCs w:val="24"/>
        </w:rPr>
        <w:t>1 нче кушымтасы</w:t>
      </w:r>
    </w:p>
    <w:p w:rsidR="007C0FB2" w:rsidRDefault="007C0FB2">
      <w:pPr>
        <w:pStyle w:val="HEADERTEXT"/>
        <w:rPr>
          <w:rFonts w:ascii="Times New Roman" w:hAnsi="Times New Roman" w:cs="Times New Roman"/>
          <w:b/>
          <w:bCs/>
          <w:color w:val="auto"/>
          <w:sz w:val="28"/>
          <w:szCs w:val="28"/>
        </w:rPr>
      </w:pPr>
    </w:p>
    <w:p w:rsidR="007C0FB2" w:rsidRDefault="00B43D13">
      <w:pPr>
        <w:pStyle w:val="HEADERTEXT"/>
        <w:jc w:val="center"/>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Pr>
          <w:rFonts w:ascii="Times New Roman" w:hAnsi="Times New Roman"/>
          <w:b/>
          <w:bCs/>
          <w:color w:val="auto"/>
          <w:sz w:val="28"/>
          <w:szCs w:val="28"/>
        </w:rPr>
        <w:t xml:space="preserve">Муниципаль </w:t>
      </w:r>
      <w:r>
        <w:rPr>
          <w:rFonts w:ascii="Times New Roman" w:hAnsi="Times New Roman"/>
          <w:b/>
          <w:bCs/>
          <w:color w:val="auto"/>
          <w:sz w:val="28"/>
          <w:szCs w:val="28"/>
          <w:lang w:val="tt-RU"/>
        </w:rPr>
        <w:t>у</w:t>
      </w:r>
      <w:r>
        <w:rPr>
          <w:rFonts w:ascii="Times New Roman" w:hAnsi="Times New Roman"/>
          <w:b/>
          <w:bCs/>
          <w:color w:val="auto"/>
          <w:sz w:val="28"/>
          <w:szCs w:val="28"/>
        </w:rPr>
        <w:t>рман контроленең төп күрсәткечләре һәм аларның максатчан мәгънәләр, индикатив күрсәткечләре</w:t>
      </w:r>
      <w:r>
        <w:rPr>
          <w:rFonts w:ascii="Times New Roman" w:hAnsi="Times New Roman" w:cs="Times New Roman"/>
          <w:b/>
          <w:bCs/>
          <w:color w:val="auto"/>
          <w:sz w:val="28"/>
          <w:szCs w:val="28"/>
        </w:rPr>
        <w:t xml:space="preserve"> </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sz w:val="28"/>
          <w:szCs w:val="28"/>
        </w:rPr>
        <w:t xml:space="preserve">Арча муниципаль районында муниципаль </w:t>
      </w:r>
      <w:r>
        <w:rPr>
          <w:rFonts w:ascii="Times New Roman" w:hAnsi="Times New Roman"/>
          <w:sz w:val="28"/>
          <w:szCs w:val="28"/>
          <w:lang w:val="tt-RU"/>
        </w:rPr>
        <w:t>у</w:t>
      </w:r>
      <w:r>
        <w:rPr>
          <w:rFonts w:ascii="Times New Roman" w:hAnsi="Times New Roman"/>
          <w:sz w:val="28"/>
          <w:szCs w:val="28"/>
        </w:rPr>
        <w:t>рман контроле өлкәсендә төп күрсәткечләр һәм аларның максатчан мәгънәләр</w:t>
      </w:r>
      <w:r>
        <w:rPr>
          <w:rFonts w:ascii="Times New Roman" w:hAnsi="Times New Roman" w:cs="Times New Roman"/>
          <w:sz w:val="28"/>
          <w:szCs w:val="28"/>
        </w:rPr>
        <w:t>:</w:t>
      </w:r>
    </w:p>
    <w:p w:rsidR="007C0FB2" w:rsidRDefault="007C0FB2">
      <w:pPr>
        <w:pStyle w:val="FORMATTEXT"/>
        <w:jc w:val="both"/>
        <w:rPr>
          <w:rFonts w:ascii="Times New Roman" w:hAnsi="Times New Roman" w:cs="Times New Roman"/>
          <w:sz w:val="28"/>
          <w:szCs w:val="28"/>
        </w:rPr>
      </w:pPr>
    </w:p>
    <w:tbl>
      <w:tblPr>
        <w:tblW w:w="9675" w:type="dxa"/>
        <w:tblInd w:w="28" w:type="dxa"/>
        <w:tblLayout w:type="fixed"/>
        <w:tblCellMar>
          <w:left w:w="90" w:type="dxa"/>
          <w:right w:w="90" w:type="dxa"/>
        </w:tblCellMar>
        <w:tblLook w:val="04A0" w:firstRow="1" w:lastRow="0" w:firstColumn="1" w:lastColumn="0" w:noHBand="0" w:noVBand="1"/>
      </w:tblPr>
      <w:tblGrid>
        <w:gridCol w:w="8415"/>
        <w:gridCol w:w="1260"/>
      </w:tblGrid>
      <w:tr w:rsidR="007C0FB2">
        <w:tc>
          <w:tcPr>
            <w:tcW w:w="84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C0FB2" w:rsidRDefault="00B43D13">
            <w:pPr>
              <w:pStyle w:val="FORMATTEXT"/>
              <w:rPr>
                <w:rFonts w:ascii="Times New Roman" w:hAnsi="Times New Roman" w:cs="Times New Roman"/>
                <w:sz w:val="28"/>
                <w:szCs w:val="28"/>
              </w:rPr>
            </w:pPr>
            <w:r>
              <w:rPr>
                <w:rFonts w:ascii="Times New Roman" w:hAnsi="Times New Roman"/>
                <w:sz w:val="28"/>
                <w:szCs w:val="28"/>
              </w:rPr>
              <w:t>Төп күрсәткечләр</w:t>
            </w:r>
            <w:r>
              <w:rPr>
                <w:rFonts w:ascii="Times New Roman" w:hAnsi="Times New Roman" w:cs="Times New Roman"/>
                <w:sz w:val="28"/>
                <w:szCs w:val="28"/>
              </w:rPr>
              <w:t xml:space="preserve">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C0FB2" w:rsidRDefault="00B43D13">
            <w:pPr>
              <w:pStyle w:val="FORMATTEXT"/>
              <w:rPr>
                <w:rFonts w:ascii="Times New Roman" w:hAnsi="Times New Roman" w:cs="Times New Roman"/>
                <w:sz w:val="28"/>
                <w:szCs w:val="28"/>
              </w:rPr>
            </w:pPr>
            <w:r>
              <w:rPr>
                <w:rFonts w:ascii="Times New Roman" w:hAnsi="Times New Roman"/>
                <w:sz w:val="28"/>
                <w:szCs w:val="28"/>
                <w:lang w:val="tt-RU"/>
              </w:rPr>
              <w:t>максачан</w:t>
            </w:r>
            <w:r>
              <w:rPr>
                <w:rFonts w:ascii="Times New Roman" w:hAnsi="Times New Roman"/>
                <w:sz w:val="28"/>
                <w:szCs w:val="28"/>
              </w:rPr>
              <w:t xml:space="preserve"> күрсәткечләр</w:t>
            </w:r>
            <w:r>
              <w:rPr>
                <w:rFonts w:ascii="Times New Roman" w:hAnsi="Times New Roman" w:cs="Times New Roman"/>
                <w:sz w:val="28"/>
                <w:szCs w:val="28"/>
              </w:rPr>
              <w:t xml:space="preserve"> (%) </w:t>
            </w:r>
          </w:p>
        </w:tc>
      </w:tr>
      <w:tr w:rsidR="007C0FB2">
        <w:tc>
          <w:tcPr>
            <w:tcW w:w="84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C0FB2" w:rsidRDefault="00B43D13">
            <w:pPr>
              <w:pStyle w:val="FORMATTEXT"/>
              <w:rPr>
                <w:rFonts w:ascii="Times New Roman" w:hAnsi="Times New Roman"/>
                <w:sz w:val="28"/>
                <w:szCs w:val="28"/>
              </w:rPr>
            </w:pPr>
            <w:r>
              <w:rPr>
                <w:rFonts w:ascii="Times New Roman" w:hAnsi="Times New Roman"/>
                <w:sz w:val="28"/>
                <w:szCs w:val="28"/>
              </w:rPr>
              <w:t xml:space="preserve">Закон белән саклана торган кыйммәтләрнең аларга зыян китерүне минимальләштерүдә чагыла торган куркынычсызлык дәрәҗәсен чагылдыра торган нәтиҗәлелек күрсәткечләре: </w:t>
            </w:r>
          </w:p>
          <w:p w:rsidR="007C0FB2" w:rsidRDefault="00B43D13">
            <w:pPr>
              <w:pStyle w:val="FORMATTEXT"/>
              <w:rPr>
                <w:rFonts w:ascii="Times New Roman" w:hAnsi="Times New Roman"/>
                <w:sz w:val="28"/>
                <w:szCs w:val="28"/>
              </w:rPr>
            </w:pPr>
            <w:r>
              <w:rPr>
                <w:rFonts w:ascii="Times New Roman" w:hAnsi="Times New Roman"/>
                <w:sz w:val="28"/>
                <w:szCs w:val="28"/>
              </w:rPr>
              <w:t xml:space="preserve"> Җитештерү һәм куллану калдыкларын урнаштырганда әйләнә-тирә мохитне саклау өлкәсендәге таләпләрне үтәмәү; </w:t>
            </w:r>
          </w:p>
          <w:p w:rsidR="007C0FB2" w:rsidRDefault="00B43D13">
            <w:pPr>
              <w:pStyle w:val="FORMATTEXT"/>
              <w:rPr>
                <w:rFonts w:ascii="Times New Roman" w:hAnsi="Times New Roman"/>
                <w:sz w:val="28"/>
                <w:szCs w:val="28"/>
              </w:rPr>
            </w:pPr>
            <w:r>
              <w:rPr>
                <w:rFonts w:ascii="Times New Roman" w:hAnsi="Times New Roman"/>
                <w:sz w:val="28"/>
                <w:szCs w:val="28"/>
              </w:rPr>
              <w:t>- Законсыз кисү, урман утыртмаларын зарарлау яисә урманнардан үз белдегең белән агачлар, куаклар казу;</w:t>
            </w:r>
          </w:p>
          <w:p w:rsidR="007C0FB2" w:rsidRDefault="00B43D13">
            <w:pPr>
              <w:pStyle w:val="FORMATTEXT"/>
              <w:rPr>
                <w:rFonts w:ascii="Times New Roman" w:hAnsi="Times New Roman" w:cs="Times New Roman"/>
                <w:sz w:val="28"/>
                <w:szCs w:val="28"/>
              </w:rPr>
            </w:pPr>
            <w:r>
              <w:rPr>
                <w:rFonts w:ascii="Times New Roman" w:hAnsi="Times New Roman"/>
                <w:sz w:val="28"/>
                <w:szCs w:val="28"/>
              </w:rPr>
              <w:t>- Ут яисә югары куркынычның башка чыганаклары белән саксыз эш итү нәтиҗәсендә урман утыртмаларын һәм башка утыртмаларны юк итү яисә зарарлау</w:t>
            </w:r>
            <w:r>
              <w:rPr>
                <w:rFonts w:ascii="Times New Roman" w:hAnsi="Times New Roman" w:cs="Times New Roman"/>
                <w:sz w:val="28"/>
                <w:szCs w:val="28"/>
              </w:rPr>
              <w:t xml:space="preserve">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C0FB2" w:rsidRDefault="00B43D13">
            <w:pPr>
              <w:pStyle w:val="FORMATTEXT"/>
              <w:jc w:val="center"/>
              <w:rPr>
                <w:rFonts w:ascii="Times New Roman" w:hAnsi="Times New Roman" w:cs="Times New Roman"/>
                <w:sz w:val="28"/>
                <w:szCs w:val="28"/>
              </w:rPr>
            </w:pPr>
            <w:r>
              <w:rPr>
                <w:rFonts w:ascii="Times New Roman" w:hAnsi="Times New Roman" w:cs="Times New Roman"/>
                <w:sz w:val="28"/>
                <w:szCs w:val="28"/>
              </w:rPr>
              <w:t xml:space="preserve">0 </w:t>
            </w:r>
          </w:p>
          <w:p w:rsidR="007C0FB2" w:rsidRDefault="007C0FB2">
            <w:pPr>
              <w:pStyle w:val="FORMATTEXT"/>
              <w:jc w:val="center"/>
              <w:rPr>
                <w:rFonts w:ascii="Times New Roman" w:hAnsi="Times New Roman" w:cs="Times New Roman"/>
                <w:sz w:val="28"/>
                <w:szCs w:val="28"/>
              </w:rPr>
            </w:pPr>
          </w:p>
          <w:p w:rsidR="007C0FB2" w:rsidRDefault="00B43D13">
            <w:pPr>
              <w:pStyle w:val="FORMATTEXT"/>
              <w:jc w:val="center"/>
              <w:rPr>
                <w:rFonts w:ascii="Times New Roman" w:hAnsi="Times New Roman" w:cs="Times New Roman"/>
                <w:sz w:val="28"/>
                <w:szCs w:val="28"/>
              </w:rPr>
            </w:pPr>
            <w:r>
              <w:rPr>
                <w:rFonts w:ascii="Times New Roman" w:hAnsi="Times New Roman" w:cs="Times New Roman"/>
                <w:sz w:val="28"/>
                <w:szCs w:val="28"/>
              </w:rPr>
              <w:t xml:space="preserve">0 </w:t>
            </w:r>
          </w:p>
          <w:p w:rsidR="007C0FB2" w:rsidRDefault="007C0FB2">
            <w:pPr>
              <w:pStyle w:val="FORMATTEXT"/>
              <w:jc w:val="center"/>
              <w:rPr>
                <w:rFonts w:ascii="Times New Roman" w:hAnsi="Times New Roman" w:cs="Times New Roman"/>
                <w:sz w:val="28"/>
                <w:szCs w:val="28"/>
              </w:rPr>
            </w:pPr>
          </w:p>
          <w:p w:rsidR="007C0FB2" w:rsidRDefault="00B43D13">
            <w:pPr>
              <w:pStyle w:val="FORMATTEXT"/>
              <w:jc w:val="center"/>
              <w:rPr>
                <w:rFonts w:ascii="Times New Roman" w:hAnsi="Times New Roman" w:cs="Times New Roman"/>
                <w:sz w:val="28"/>
                <w:szCs w:val="28"/>
              </w:rPr>
            </w:pPr>
            <w:r>
              <w:rPr>
                <w:rFonts w:ascii="Times New Roman" w:hAnsi="Times New Roman" w:cs="Times New Roman"/>
                <w:sz w:val="28"/>
                <w:szCs w:val="28"/>
              </w:rPr>
              <w:t xml:space="preserve">0 </w:t>
            </w:r>
          </w:p>
        </w:tc>
      </w:tr>
    </w:tbl>
    <w:p w:rsidR="007C0FB2" w:rsidRDefault="007C0FB2">
      <w:pPr>
        <w:widowControl w:val="0"/>
        <w:autoSpaceDE w:val="0"/>
        <w:autoSpaceDN w:val="0"/>
        <w:adjustRightInd w:val="0"/>
        <w:spacing w:after="0" w:line="240" w:lineRule="auto"/>
        <w:rPr>
          <w:rFonts w:ascii="Times New Roman" w:hAnsi="Times New Roman" w:cs="Times New Roman"/>
          <w:sz w:val="28"/>
          <w:szCs w:val="28"/>
        </w:rPr>
      </w:pP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2. </w:t>
      </w:r>
      <w:r>
        <w:rPr>
          <w:rFonts w:ascii="Times New Roman" w:hAnsi="Times New Roman"/>
          <w:sz w:val="28"/>
          <w:szCs w:val="28"/>
        </w:rPr>
        <w:t xml:space="preserve">Татарстан Республикасының Арча муниципаль районында муниципаль </w:t>
      </w:r>
      <w:r>
        <w:rPr>
          <w:rFonts w:ascii="Times New Roman" w:hAnsi="Times New Roman"/>
          <w:sz w:val="28"/>
          <w:szCs w:val="28"/>
          <w:lang w:val="tt-RU"/>
        </w:rPr>
        <w:t>у</w:t>
      </w:r>
      <w:r>
        <w:rPr>
          <w:rFonts w:ascii="Times New Roman" w:hAnsi="Times New Roman"/>
          <w:sz w:val="28"/>
          <w:szCs w:val="28"/>
        </w:rPr>
        <w:t>рман контроле өлкәсендә индикатив күрсәткечләр:</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 хисап чорында уздырылган планлы контроль (күзәтчелек) чаралары саны;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2) хисап чорында уздырылган планнан тыш контроль (күзәтчелек) чаралар саны</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З) </w:t>
      </w:r>
      <w:r>
        <w:rPr>
          <w:rFonts w:ascii="Times New Roman" w:hAnsi="Times New Roman"/>
          <w:sz w:val="28"/>
          <w:szCs w:val="28"/>
        </w:rPr>
        <w:t>контроль объектының хисап чорында мәҗбүри таләпләрне бозу куркынычы яисә контроль объектының мондый параметрлардан тайпылу куркынычы индикаторлары тарафыннан расланган параметрларга туры килүен ачыклау нигезендә хисап чорында уздырылган планнан тыш контроль (күзәтчелек) чаралары саны;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4) хисап чорында уздырылган үзара хезмәттәшлек белән контроль (күзәтчелек) чараларының гомуми саны;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5) хисап чорында КНМ</w:t>
      </w:r>
      <w:r>
        <w:rPr>
          <w:rFonts w:ascii="Times New Roman" w:hAnsi="Times New Roman"/>
          <w:sz w:val="28"/>
          <w:szCs w:val="28"/>
          <w:lang w:val="tt-RU"/>
        </w:rPr>
        <w:t>ның</w:t>
      </w:r>
      <w:r>
        <w:rPr>
          <w:rFonts w:ascii="Times New Roman" w:hAnsi="Times New Roman"/>
          <w:sz w:val="28"/>
          <w:szCs w:val="28"/>
        </w:rPr>
        <w:t xml:space="preserve"> һәр төре буенча үзара хезмәттәшлек итә торган контроль (күзәтчелек) чаралары саны</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6) хисап чорында дистанцион хезмәттәшлек чараларыннан файдаланып уздырылган контроль (күзәтчелек) чаралары саны;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7) хисап чорында уздырылган мәҗбүри профилактик визитлар саны;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8) хисап чорында игълан ителгән мәҗбүри таләпләрне бозуның ярамавы турында кисәтүләр саны;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 xml:space="preserve">9) нәтиҗәләре буенча мәҗбүри таләпләрне бозулар ачыкланган контроль </w:t>
      </w:r>
      <w:r>
        <w:rPr>
          <w:rFonts w:ascii="Times New Roman" w:hAnsi="Times New Roman"/>
          <w:sz w:val="28"/>
          <w:szCs w:val="28"/>
        </w:rPr>
        <w:lastRenderedPageBreak/>
        <w:t>(күзәтчелек) чараларының хисап чорында саны;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10) хисап чорында йомгаклары буенча административ хокук бозулар турында эшләр кузгатылган контроль (күзәтчелек) чаралар саны;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11) контроль (күзәтчелек) чаралары нәтиҗәләре буенча хисап чорына салынган административ штрафлар суммасы</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12) </w:t>
      </w:r>
      <w:r>
        <w:rPr>
          <w:rFonts w:ascii="Times New Roman" w:hAnsi="Times New Roman"/>
          <w:sz w:val="28"/>
          <w:szCs w:val="28"/>
        </w:rPr>
        <w:t>контроль (күзәтчелек) чараларын уздыруны килештерү турында прокуратура органнарына җибәрелгән гаризалар саны, хисап чорында;</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13) прокуратура органнары тарафыннан килештерүдән баш тарткан контроль (күзәтчелек) чараларын уздыруны килештерү турында прокуратура органнарына җибәрелгән гаризалар саны хисап чорында;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14) хисап чоры ахырына исәпкә алынган контроль объектларының гомуми саны</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15) </w:t>
      </w:r>
      <w:r>
        <w:rPr>
          <w:rFonts w:ascii="Times New Roman" w:hAnsi="Times New Roman"/>
          <w:sz w:val="28"/>
          <w:szCs w:val="28"/>
        </w:rPr>
        <w:t xml:space="preserve">хисап чоры ахырына хәвеф-хәтәр категорияләренә кертелгән һәр </w:t>
      </w:r>
      <w:r>
        <w:rPr>
          <w:rFonts w:ascii="Times New Roman" w:hAnsi="Times New Roman"/>
          <w:sz w:val="28"/>
          <w:szCs w:val="28"/>
          <w:lang w:val="tt-RU"/>
        </w:rPr>
        <w:t>куркыныч</w:t>
      </w:r>
      <w:r>
        <w:rPr>
          <w:rFonts w:ascii="Times New Roman" w:hAnsi="Times New Roman"/>
          <w:sz w:val="28"/>
          <w:szCs w:val="28"/>
        </w:rPr>
        <w:t xml:space="preserve"> категориясе буенча исәпкә алынган контроль объектлары саны;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16) хисап чоры ахырына тикшереп торылучы исәпкә алынган затлар саны;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17) хисап чорында контроль (күзәтчелек) чаралары уздырылган тикшереп торылучы исәпкә алынган затлар саны;</w:t>
      </w:r>
    </w:p>
    <w:p w:rsidR="007C0FB2" w:rsidRDefault="00B43D13">
      <w:pPr>
        <w:pStyle w:val="FORMATTEXT"/>
        <w:ind w:firstLine="568"/>
        <w:jc w:val="both"/>
        <w:rPr>
          <w:rFonts w:ascii="Times New Roman" w:hAnsi="Times New Roman"/>
          <w:sz w:val="28"/>
          <w:szCs w:val="28"/>
        </w:rPr>
      </w:pPr>
      <w:r>
        <w:rPr>
          <w:rFonts w:ascii="Times New Roman" w:hAnsi="Times New Roman"/>
          <w:sz w:val="28"/>
          <w:szCs w:val="28"/>
        </w:rPr>
        <w:t>18) хисап чорында судка кадәр тәртиптә тикшереп торылучы затлар тарафыннан бирелгән шикаятьләрнең гомуми саны;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19) хисап чорында контроль (күзәтчелек) органы тарафыннан карау срогы бозылган шикаятьләр саны</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20) </w:t>
      </w:r>
      <w:r>
        <w:rPr>
          <w:rFonts w:ascii="Times New Roman" w:hAnsi="Times New Roman"/>
          <w:sz w:val="28"/>
          <w:szCs w:val="28"/>
        </w:rPr>
        <w:t xml:space="preserve">контроль (күзәтчелек) органы карарын тулысынча яисә өлешчә юкка чыгару турында йә контроль (күзәтчелек) органнары вазыйфаи затларының гамәлләрен (гамәл кылмауларын) гамәлгә яраксыз дип тану турында </w:t>
      </w:r>
      <w:r>
        <w:rPr>
          <w:rFonts w:ascii="Times New Roman" w:hAnsi="Times New Roman"/>
          <w:sz w:val="28"/>
          <w:szCs w:val="28"/>
          <w:lang w:val="tt-RU"/>
        </w:rPr>
        <w:t>к</w:t>
      </w:r>
      <w:r>
        <w:rPr>
          <w:rFonts w:ascii="Times New Roman" w:hAnsi="Times New Roman"/>
          <w:sz w:val="28"/>
          <w:szCs w:val="28"/>
        </w:rPr>
        <w:t>арар кабул ителгән судка кадәр тәртиптә тикшереп торылучы затлар тарафыннан бирелгән шикаятьләр саны;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21) контроль (күзәтчелек) органнары вазыйфаи затларының хисап чорында суд тәртибендә җибәрелгән карарларына, гамәлләренә (гамәл кылмавына) дәгъва белдерү турында дәгъва гаризалары саны</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22) </w:t>
      </w:r>
      <w:r>
        <w:rPr>
          <w:rFonts w:ascii="Times New Roman" w:hAnsi="Times New Roman"/>
          <w:sz w:val="28"/>
          <w:szCs w:val="28"/>
        </w:rPr>
        <w:t xml:space="preserve">контроль (күзәтчелек) органнары вазыйфаи затларының белдерелгән таләпләрне канәгатьләндерү турында </w:t>
      </w:r>
      <w:r>
        <w:rPr>
          <w:rFonts w:ascii="Times New Roman" w:hAnsi="Times New Roman"/>
          <w:sz w:val="28"/>
          <w:szCs w:val="28"/>
          <w:lang w:val="tt-RU"/>
        </w:rPr>
        <w:t>к</w:t>
      </w:r>
      <w:r>
        <w:rPr>
          <w:rFonts w:ascii="Times New Roman" w:hAnsi="Times New Roman"/>
          <w:sz w:val="28"/>
          <w:szCs w:val="28"/>
        </w:rPr>
        <w:t>арар кабул ителгән суд тәртибендә җибәрелгән карарларына, гамәлләренә (гамәл кылмавына) дәгъва белдерү турында хисап чорында дәгъва белдерүләр саны;</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23) хисап чорында дәүләт контролен (күзәтчелеген) оештыруга һәм гамәлгә ашыруга карата таләпләрне тупас бозып уздырылган контроль (күзәтчелек) чаралары саны һәм нәтиҗәләр гамәлгә яраксыз дип танылган һәм (яисә) юкка чыгарылган</w:t>
      </w:r>
      <w:r>
        <w:rPr>
          <w:rFonts w:ascii="Times New Roman" w:hAnsi="Times New Roman" w:cs="Times New Roman"/>
          <w:sz w:val="28"/>
          <w:szCs w:val="28"/>
        </w:rPr>
        <w:t>.</w:t>
      </w:r>
    </w:p>
    <w:p w:rsidR="007C0FB2" w:rsidRDefault="007C0FB2">
      <w:pPr>
        <w:pStyle w:val="FORMATTEXT"/>
        <w:ind w:firstLine="568"/>
        <w:jc w:val="both"/>
        <w:rPr>
          <w:rFonts w:ascii="Times New Roman" w:hAnsi="Times New Roman" w:cs="Times New Roman"/>
          <w:sz w:val="28"/>
          <w:szCs w:val="28"/>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34576C" w:rsidRDefault="0034576C">
      <w:pPr>
        <w:pStyle w:val="FORMATTEXT"/>
        <w:jc w:val="right"/>
        <w:rPr>
          <w:rFonts w:ascii="Times New Roman" w:hAnsi="Times New Roman"/>
          <w:sz w:val="24"/>
          <w:szCs w:val="24"/>
        </w:rPr>
      </w:pPr>
    </w:p>
    <w:p w:rsidR="007C0FB2" w:rsidRDefault="00B43D13">
      <w:pPr>
        <w:pStyle w:val="FORMATTEXT"/>
        <w:jc w:val="right"/>
        <w:rPr>
          <w:rFonts w:ascii="Times New Roman" w:hAnsi="Times New Roman"/>
          <w:sz w:val="24"/>
          <w:szCs w:val="24"/>
        </w:rPr>
      </w:pPr>
      <w:bookmarkStart w:id="0" w:name="_GoBack"/>
      <w:bookmarkEnd w:id="0"/>
      <w:r>
        <w:rPr>
          <w:rFonts w:ascii="Times New Roman" w:hAnsi="Times New Roman"/>
          <w:sz w:val="24"/>
          <w:szCs w:val="24"/>
        </w:rPr>
        <w:lastRenderedPageBreak/>
        <w:t xml:space="preserve">Татарстан Республикасы </w:t>
      </w:r>
    </w:p>
    <w:p w:rsidR="007C0FB2" w:rsidRDefault="00B43D13">
      <w:pPr>
        <w:pStyle w:val="FORMATTEXT"/>
        <w:jc w:val="right"/>
        <w:rPr>
          <w:rFonts w:ascii="Times New Roman" w:hAnsi="Times New Roman"/>
          <w:sz w:val="24"/>
          <w:szCs w:val="24"/>
        </w:rPr>
      </w:pPr>
      <w:r>
        <w:rPr>
          <w:rFonts w:ascii="Times New Roman" w:hAnsi="Times New Roman"/>
          <w:sz w:val="24"/>
          <w:szCs w:val="24"/>
        </w:rPr>
        <w:t xml:space="preserve">Арча муниципаль районы </w:t>
      </w:r>
    </w:p>
    <w:p w:rsidR="007C0FB2" w:rsidRDefault="00B43D13">
      <w:pPr>
        <w:pStyle w:val="FORMATTEXT"/>
        <w:jc w:val="right"/>
        <w:rPr>
          <w:rFonts w:ascii="Times New Roman" w:hAnsi="Times New Roman"/>
          <w:sz w:val="24"/>
          <w:szCs w:val="24"/>
        </w:rPr>
      </w:pPr>
      <w:r>
        <w:rPr>
          <w:rFonts w:ascii="Times New Roman" w:hAnsi="Times New Roman"/>
          <w:sz w:val="24"/>
          <w:szCs w:val="24"/>
        </w:rPr>
        <w:t xml:space="preserve">территориясендә муниципаль </w:t>
      </w:r>
    </w:p>
    <w:p w:rsidR="007C0FB2" w:rsidRDefault="00B43D13">
      <w:pPr>
        <w:pStyle w:val="FORMATTEXT"/>
        <w:jc w:val="right"/>
        <w:rPr>
          <w:rFonts w:ascii="Times New Roman" w:hAnsi="Times New Roman"/>
          <w:sz w:val="24"/>
          <w:szCs w:val="24"/>
        </w:rPr>
      </w:pPr>
      <w:r>
        <w:rPr>
          <w:rFonts w:ascii="Times New Roman" w:hAnsi="Times New Roman"/>
          <w:sz w:val="24"/>
          <w:szCs w:val="24"/>
          <w:lang w:val="tt-RU"/>
        </w:rPr>
        <w:t>у</w:t>
      </w:r>
      <w:r>
        <w:rPr>
          <w:rFonts w:ascii="Times New Roman" w:hAnsi="Times New Roman"/>
          <w:sz w:val="24"/>
          <w:szCs w:val="24"/>
        </w:rPr>
        <w:t xml:space="preserve">рман контроле турында нигезләмәнең </w:t>
      </w:r>
    </w:p>
    <w:p w:rsidR="007C0FB2" w:rsidRDefault="00B43D13">
      <w:pPr>
        <w:pStyle w:val="FORMATTEXT"/>
        <w:jc w:val="right"/>
        <w:rPr>
          <w:rFonts w:ascii="Times New Roman" w:hAnsi="Times New Roman" w:cs="Times New Roman"/>
          <w:sz w:val="28"/>
          <w:szCs w:val="28"/>
        </w:rPr>
      </w:pPr>
      <w:r>
        <w:rPr>
          <w:rFonts w:ascii="Times New Roman" w:hAnsi="Times New Roman"/>
          <w:sz w:val="24"/>
          <w:szCs w:val="24"/>
          <w:lang w:val="tt-RU"/>
        </w:rPr>
        <w:t>2</w:t>
      </w:r>
      <w:r>
        <w:rPr>
          <w:rFonts w:ascii="Times New Roman" w:hAnsi="Times New Roman"/>
          <w:sz w:val="24"/>
          <w:szCs w:val="24"/>
        </w:rPr>
        <w:t xml:space="preserve"> нче кушымтасы</w:t>
      </w:r>
    </w:p>
    <w:p w:rsidR="007C0FB2" w:rsidRDefault="007C0FB2">
      <w:pPr>
        <w:pStyle w:val="HEADERTEXT"/>
        <w:rPr>
          <w:rFonts w:ascii="Times New Roman" w:hAnsi="Times New Roman" w:cs="Times New Roman"/>
          <w:b/>
          <w:bCs/>
          <w:color w:val="auto"/>
          <w:sz w:val="28"/>
          <w:szCs w:val="28"/>
        </w:rPr>
      </w:pPr>
    </w:p>
    <w:p w:rsidR="007C0FB2" w:rsidRDefault="00B43D13">
      <w:pPr>
        <w:pStyle w:val="HEADERTEXT"/>
        <w:jc w:val="center"/>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Pr>
          <w:rFonts w:ascii="Times New Roman" w:hAnsi="Times New Roman"/>
          <w:b/>
          <w:bCs/>
          <w:color w:val="auto"/>
          <w:sz w:val="28"/>
          <w:szCs w:val="28"/>
        </w:rPr>
        <w:t>Татарстан Республикасы Арча муниципаль районы чикләрендә урман контроле өлкәсендә мәҗбүри таләпләрне бозу куркынычы индикаторлары исемлеге</w:t>
      </w:r>
      <w:r>
        <w:rPr>
          <w:rFonts w:ascii="Times New Roman" w:hAnsi="Times New Roman" w:cs="Times New Roman"/>
          <w:b/>
          <w:bCs/>
          <w:color w:val="auto"/>
          <w:sz w:val="28"/>
          <w:szCs w:val="28"/>
        </w:rPr>
        <w:t xml:space="preserve"> </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sz w:val="28"/>
          <w:szCs w:val="28"/>
        </w:rPr>
        <w:t>Урман торгызу эшләрен гамәлгә ашыручы тикшереп торылучы затның утырту (чәчү) урыннарының сакланып калган үсемлекләр белән чагыштырмасының календарь елындагы Татарстан Республикасы территориясендә күрсәтелгән күрсәткечнең шул ук чордагы уртача күрсәткече белән чагыштырганда биш процентка һәм аннан да күбрәккә кимүе</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sz w:val="28"/>
          <w:szCs w:val="28"/>
        </w:rPr>
        <w:t>Урман үрчетү эшләрен гамәлгә ашыручы тикшереп торучы затның утыртылган яисә чәчелгән үсемлекләр саныннан (чәчү урыннары саныннан) тере үсемлекләр яисә үсентеләр нисбәтенең календарь елына Татарстан Республикасы территориясендә күрсәтелгән күрсәткечнең шул ук чордагы уртача күрсәткече белән чагыштырганда биш һәм аннан да күбрәк процентка кимүе</w:t>
      </w:r>
      <w:r>
        <w:rPr>
          <w:rFonts w:ascii="Times New Roman" w:hAnsi="Times New Roman" w:cs="Times New Roman"/>
          <w:sz w:val="28"/>
          <w:szCs w:val="28"/>
        </w:rPr>
        <w:t>.</w:t>
      </w:r>
    </w:p>
    <w:p w:rsidR="007C0FB2" w:rsidRDefault="00B43D13">
      <w:pPr>
        <w:pStyle w:val="FORMATTEXT"/>
        <w:ind w:firstLine="568"/>
        <w:jc w:val="both"/>
        <w:rPr>
          <w:rFonts w:ascii="Times New Roman" w:hAnsi="Times New Roman"/>
          <w:sz w:val="28"/>
          <w:szCs w:val="28"/>
        </w:rPr>
      </w:pPr>
      <w:r>
        <w:rPr>
          <w:rFonts w:ascii="Times New Roman" w:hAnsi="Times New Roman" w:cs="Times New Roman"/>
          <w:sz w:val="28"/>
          <w:szCs w:val="28"/>
        </w:rPr>
        <w:t xml:space="preserve">3. </w:t>
      </w:r>
      <w:r>
        <w:rPr>
          <w:rFonts w:ascii="Times New Roman" w:hAnsi="Times New Roman"/>
          <w:sz w:val="28"/>
          <w:szCs w:val="28"/>
        </w:rPr>
        <w:t xml:space="preserve">Агачны һәм аның белән </w:t>
      </w:r>
      <w:r>
        <w:rPr>
          <w:rFonts w:ascii="Times New Roman" w:hAnsi="Times New Roman"/>
          <w:sz w:val="28"/>
          <w:szCs w:val="28"/>
          <w:lang w:val="tt-RU"/>
        </w:rPr>
        <w:t>эшләнмәләрне</w:t>
      </w:r>
      <w:r>
        <w:rPr>
          <w:rFonts w:ascii="Times New Roman" w:hAnsi="Times New Roman"/>
          <w:sz w:val="28"/>
          <w:szCs w:val="28"/>
        </w:rPr>
        <w:t xml:space="preserve"> исәпкә алуның бердәм дәүләт автоматлаштырылган мәгълүмат системасы (2023 елдан</w:t>
      </w:r>
      <w:r>
        <w:rPr>
          <w:rFonts w:ascii="Times New Roman" w:hAnsi="Times New Roman"/>
          <w:sz w:val="28"/>
          <w:szCs w:val="28"/>
          <w:lang w:val="tt-RU"/>
        </w:rPr>
        <w:t xml:space="preserve"> </w:t>
      </w:r>
      <w:r>
        <w:rPr>
          <w:rFonts w:ascii="Times New Roman" w:hAnsi="Times New Roman"/>
          <w:sz w:val="28"/>
          <w:szCs w:val="28"/>
        </w:rPr>
        <w:t>-</w:t>
      </w:r>
      <w:r>
        <w:rPr>
          <w:rFonts w:ascii="Times New Roman" w:hAnsi="Times New Roman"/>
          <w:sz w:val="28"/>
          <w:szCs w:val="28"/>
          <w:lang w:val="tt-RU"/>
        </w:rPr>
        <w:t xml:space="preserve"> </w:t>
      </w:r>
      <w:r>
        <w:rPr>
          <w:rFonts w:ascii="Times New Roman" w:hAnsi="Times New Roman"/>
          <w:sz w:val="28"/>
          <w:szCs w:val="28"/>
        </w:rPr>
        <w:t>урман комплексының федераль дәүләт мәгълүмат системасы белешмәләре буенча) белешмәләре буенча әзерләнгән һәм сатып алынган агач күләменең тиешенчә артуы турында мәгълүмат булмаганда, агачны кабул итү, ташу, эшкәртү һәм саклау, үзагачны исәпкә алу һәм аның белән алыш-бирешләр өлкәсендә ел дәвамында башкарыла торган операцияләр күләмен (куб.м) өч тапкыр һәм аннан да күбрәк арттыру алдагы календарь елның шул ук чоры белән чагыштырганда.</w:t>
      </w:r>
    </w:p>
    <w:p w:rsidR="007C0FB2" w:rsidRDefault="00B43D13">
      <w:pPr>
        <w:pStyle w:val="FORMATTEXT"/>
        <w:ind w:firstLine="568"/>
        <w:jc w:val="both"/>
        <w:rPr>
          <w:rFonts w:ascii="Times New Roman" w:hAnsi="Times New Roman" w:cs="Times New Roman"/>
          <w:sz w:val="28"/>
          <w:szCs w:val="28"/>
        </w:rPr>
      </w:pPr>
      <w:r>
        <w:rPr>
          <w:rFonts w:ascii="Times New Roman" w:hAnsi="Times New Roman"/>
          <w:sz w:val="28"/>
          <w:szCs w:val="28"/>
        </w:rPr>
        <w:t>4. Соңгы өч календарь елда сатылган агач күләме (куб. м) соңгы өч календарь елда әзерләнгән һәм сатып алынган агачның суммар күләменнән (куб. м) артып китә</w:t>
      </w:r>
      <w:r>
        <w:rPr>
          <w:rFonts w:ascii="Times New Roman" w:hAnsi="Times New Roman" w:cs="Times New Roman"/>
          <w:sz w:val="28"/>
          <w:szCs w:val="28"/>
        </w:rPr>
        <w:t>.</w:t>
      </w:r>
    </w:p>
    <w:p w:rsidR="007C0FB2" w:rsidRDefault="00B43D1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sectPr w:rsidR="007C0FB2" w:rsidSect="0034576C">
      <w:headerReference w:type="default" r:id="rId7"/>
      <w:footerReference w:type="default" r:id="rId8"/>
      <w:type w:val="continuous"/>
      <w:pgSz w:w="11907" w:h="16840"/>
      <w:pgMar w:top="1134" w:right="567" w:bottom="1134" w:left="1134" w:header="280" w:footer="28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0C6" w:rsidRDefault="00DF70C6">
      <w:pPr>
        <w:spacing w:line="240" w:lineRule="auto"/>
      </w:pPr>
      <w:r>
        <w:separator/>
      </w:r>
    </w:p>
  </w:endnote>
  <w:endnote w:type="continuationSeparator" w:id="0">
    <w:p w:rsidR="00DF70C6" w:rsidRDefault="00DF70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DengXian">
    <w:altName w:val="Tahoma"/>
    <w:panose1 w:val="02010600030101010101"/>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Arial, sans-serif">
    <w:altName w:val="Segoe Print"/>
    <w:charset w:val="CC"/>
    <w:family w:val="roman"/>
    <w:pitch w:val="default"/>
    <w:sig w:usb0="00000000"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ngXian Light">
    <w:altName w:val="Malgun Gothic Semi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FB2" w:rsidRDefault="00B43D13">
    <w:pPr>
      <w:pStyle w:val="a6"/>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0C6" w:rsidRDefault="00DF70C6">
      <w:pPr>
        <w:spacing w:after="0"/>
      </w:pPr>
      <w:r>
        <w:separator/>
      </w:r>
    </w:p>
  </w:footnote>
  <w:footnote w:type="continuationSeparator" w:id="0">
    <w:p w:rsidR="00DF70C6" w:rsidRDefault="00DF70C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FB2" w:rsidRDefault="00B43D13">
    <w:r>
      <w:rPr>
        <w:rFonts w:ascii="Arial, sans-serif" w:hAnsi="Arial, sans-serif"/>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7B6"/>
    <w:rsid w:val="0009472E"/>
    <w:rsid w:val="002C43DA"/>
    <w:rsid w:val="002F6B1F"/>
    <w:rsid w:val="0034576C"/>
    <w:rsid w:val="004A474E"/>
    <w:rsid w:val="004C0C99"/>
    <w:rsid w:val="005D4E02"/>
    <w:rsid w:val="005F2411"/>
    <w:rsid w:val="006A746D"/>
    <w:rsid w:val="0071513D"/>
    <w:rsid w:val="007B4D25"/>
    <w:rsid w:val="007C0FB2"/>
    <w:rsid w:val="007E52F9"/>
    <w:rsid w:val="00816D59"/>
    <w:rsid w:val="00902268"/>
    <w:rsid w:val="00902BEC"/>
    <w:rsid w:val="009514B4"/>
    <w:rsid w:val="00A64B80"/>
    <w:rsid w:val="00A85F07"/>
    <w:rsid w:val="00B07C21"/>
    <w:rsid w:val="00B10C86"/>
    <w:rsid w:val="00B43D13"/>
    <w:rsid w:val="00B63F88"/>
    <w:rsid w:val="00B64A58"/>
    <w:rsid w:val="00BC3BDE"/>
    <w:rsid w:val="00C64A10"/>
    <w:rsid w:val="00DF70C6"/>
    <w:rsid w:val="00E416F0"/>
    <w:rsid w:val="00E57DDE"/>
    <w:rsid w:val="00E63D73"/>
    <w:rsid w:val="00ED4880"/>
    <w:rsid w:val="00F50423"/>
    <w:rsid w:val="00FA07B6"/>
    <w:rsid w:val="00FC0F90"/>
    <w:rsid w:val="0E8B09EC"/>
    <w:rsid w:val="58591F7E"/>
    <w:rsid w:val="5FD22AC5"/>
    <w:rsid w:val="77904CF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04876D"/>
  <w14:defaultImageDpi w14:val="0"/>
  <w15:docId w15:val="{F11CA3B8-7639-4162-8398-915E2B0C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header"/>
    <w:basedOn w:val="a"/>
    <w:link w:val="a5"/>
    <w:uiPriority w:val="99"/>
    <w:unhideWhenUsed/>
    <w:pPr>
      <w:tabs>
        <w:tab w:val="center" w:pos="4677"/>
        <w:tab w:val="right" w:pos="9355"/>
      </w:tabs>
      <w:spacing w:after="0" w:line="240" w:lineRule="auto"/>
    </w:pPr>
  </w:style>
  <w:style w:type="paragraph" w:styleId="a6">
    <w:name w:val="footer"/>
    <w:basedOn w:val="a"/>
    <w:link w:val="a7"/>
    <w:uiPriority w:val="99"/>
    <w:unhideWhenUsed/>
    <w:qFormat/>
    <w:pPr>
      <w:tabs>
        <w:tab w:val="center" w:pos="4677"/>
        <w:tab w:val="right" w:pos="9355"/>
      </w:tabs>
      <w:spacing w:after="0" w:line="240" w:lineRule="auto"/>
    </w:pPr>
  </w:style>
  <w:style w:type="paragraph" w:customStyle="1" w:styleId="COLBOTTOM">
    <w:name w:val="#COL_BOTTOM"/>
    <w:pPr>
      <w:widowControl w:val="0"/>
      <w:autoSpaceDE w:val="0"/>
      <w:autoSpaceDN w:val="0"/>
      <w:adjustRightInd w:val="0"/>
    </w:pPr>
    <w:rPr>
      <w:rFonts w:ascii="Arial, sans-serif" w:hAnsi="Arial, sans-serif"/>
      <w:sz w:val="16"/>
      <w:szCs w:val="16"/>
    </w:rPr>
  </w:style>
  <w:style w:type="paragraph" w:customStyle="1" w:styleId="COLTOP">
    <w:name w:val="#COL_TOP"/>
    <w:uiPriority w:val="99"/>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qFormat/>
    <w:pPr>
      <w:widowControl w:val="0"/>
      <w:autoSpaceDE w:val="0"/>
      <w:autoSpaceDN w:val="0"/>
      <w:adjustRightInd w:val="0"/>
    </w:pPr>
    <w:rPr>
      <w:rFonts w:ascii="Arial, sans-serif" w:hAnsi="Arial, sans-serif"/>
      <w:sz w:val="16"/>
      <w:szCs w:val="16"/>
    </w:rPr>
  </w:style>
  <w:style w:type="paragraph" w:customStyle="1" w:styleId="QRCODE">
    <w:name w:val="#QRCODE"/>
    <w:uiPriority w:val="99"/>
    <w:qFormat/>
    <w:pPr>
      <w:widowControl w:val="0"/>
      <w:autoSpaceDE w:val="0"/>
      <w:autoSpaceDN w:val="0"/>
      <w:adjustRightInd w:val="0"/>
    </w:pPr>
    <w:rPr>
      <w:rFonts w:ascii="Arial, sans-serif" w:hAnsi="Arial, sans-serif"/>
      <w:sz w:val="24"/>
      <w:szCs w:val="24"/>
    </w:rPr>
  </w:style>
  <w:style w:type="paragraph" w:customStyle="1" w:styleId="QRCODEIMG">
    <w:name w:val="#QRCODE IMG"/>
    <w:uiPriority w:val="99"/>
    <w:qFormat/>
    <w:pPr>
      <w:widowControl w:val="0"/>
      <w:autoSpaceDE w:val="0"/>
      <w:autoSpaceDN w:val="0"/>
      <w:adjustRightInd w:val="0"/>
    </w:pPr>
    <w:rPr>
      <w:rFonts w:ascii="Arial, sans-serif" w:hAnsi="Arial, sans-serif"/>
      <w:sz w:val="24"/>
      <w:szCs w:val="24"/>
    </w:rPr>
  </w:style>
  <w:style w:type="paragraph" w:customStyle="1" w:styleId="CENTERTEXT">
    <w:name w:val=".CENTERTEXT"/>
    <w:uiPriority w:val="99"/>
    <w:qFormat/>
    <w:pPr>
      <w:widowControl w:val="0"/>
      <w:autoSpaceDE w:val="0"/>
      <w:autoSpaceDN w:val="0"/>
      <w:adjustRightInd w:val="0"/>
    </w:pPr>
    <w:rPr>
      <w:rFonts w:ascii="Arial, sans-serif" w:hAnsi="Arial, sans-serif"/>
      <w:sz w:val="24"/>
      <w:szCs w:val="24"/>
    </w:rPr>
  </w:style>
  <w:style w:type="paragraph" w:customStyle="1" w:styleId="DJVU">
    <w:name w:val=".DJVU"/>
    <w:uiPriority w:val="99"/>
    <w:pPr>
      <w:widowControl w:val="0"/>
      <w:autoSpaceDE w:val="0"/>
      <w:autoSpaceDN w:val="0"/>
      <w:adjustRightInd w:val="0"/>
    </w:pPr>
    <w:rPr>
      <w:rFonts w:ascii="Arial, sans-serif" w:hAnsi="Arial, sans-serif"/>
      <w:sz w:val="24"/>
      <w:szCs w:val="24"/>
    </w:rPr>
  </w:style>
  <w:style w:type="paragraph" w:customStyle="1" w:styleId="EMPTYLINE">
    <w:name w:val=".EMPTY_LINE"/>
    <w:uiPriority w:val="99"/>
    <w:qFormat/>
    <w:pPr>
      <w:widowControl w:val="0"/>
      <w:autoSpaceDE w:val="0"/>
      <w:autoSpaceDN w:val="0"/>
      <w:adjustRightInd w:val="0"/>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pPr>
    <w:rPr>
      <w:rFonts w:ascii="Arial" w:hAnsi="Arial" w:cs="Arial"/>
    </w:rPr>
  </w:style>
  <w:style w:type="paragraph" w:customStyle="1" w:styleId="HEADERTEXT">
    <w:name w:val=".HEADERTEXT"/>
    <w:uiPriority w:val="99"/>
    <w:qFormat/>
    <w:pPr>
      <w:widowControl w:val="0"/>
      <w:autoSpaceDE w:val="0"/>
      <w:autoSpaceDN w:val="0"/>
      <w:adjustRightInd w:val="0"/>
    </w:pPr>
    <w:rPr>
      <w:rFonts w:ascii="Arial" w:hAnsi="Arial" w:cs="Arial"/>
      <w:color w:val="2B4279"/>
    </w:rPr>
  </w:style>
  <w:style w:type="paragraph" w:customStyle="1" w:styleId="HORIZLINE">
    <w:name w:val=".HORIZLINE"/>
    <w:uiPriority w:val="99"/>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qFormat/>
    <w:pPr>
      <w:widowControl w:val="0"/>
      <w:autoSpaceDE w:val="0"/>
      <w:autoSpaceDN w:val="0"/>
      <w:adjustRightInd w:val="0"/>
    </w:pPr>
    <w:rPr>
      <w:rFonts w:ascii="Arial, sans-serif" w:hAnsi="Arial, sans-serif"/>
      <w:sz w:val="24"/>
      <w:szCs w:val="24"/>
    </w:rPr>
  </w:style>
  <w:style w:type="paragraph" w:customStyle="1" w:styleId="TradeMark">
    <w:name w:val=".TradeMark"/>
    <w:uiPriority w:val="99"/>
    <w:qFormat/>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qFormat/>
    <w:pPr>
      <w:widowControl w:val="0"/>
      <w:autoSpaceDE w:val="0"/>
      <w:autoSpaceDN w:val="0"/>
      <w:adjustRightInd w:val="0"/>
    </w:pPr>
    <w:rPr>
      <w:rFonts w:ascii="Courier New" w:hAnsi="Courier New" w:cs="Courier New"/>
    </w:rPr>
  </w:style>
  <w:style w:type="paragraph" w:customStyle="1" w:styleId="BODY">
    <w:name w:val="BODY"/>
    <w:uiPriority w:val="99"/>
    <w:qFormat/>
    <w:pPr>
      <w:widowControl w:val="0"/>
      <w:autoSpaceDE w:val="0"/>
      <w:autoSpaceDN w:val="0"/>
      <w:adjustRightInd w:val="0"/>
    </w:pPr>
    <w:rPr>
      <w:rFonts w:ascii="Arial" w:hAnsi="Arial" w:cs="Arial"/>
    </w:rPr>
  </w:style>
  <w:style w:type="paragraph" w:customStyle="1" w:styleId="HTML">
    <w:name w:val="HTML"/>
    <w:uiPriority w:val="99"/>
    <w:qFormat/>
    <w:pPr>
      <w:widowControl w:val="0"/>
      <w:autoSpaceDE w:val="0"/>
      <w:autoSpaceDN w:val="0"/>
      <w:adjustRightInd w:val="0"/>
    </w:pPr>
    <w:rPr>
      <w:rFonts w:ascii="Arial, sans-serif" w:hAnsi="Arial, sans-serif"/>
      <w:sz w:val="24"/>
      <w:szCs w:val="24"/>
    </w:rPr>
  </w:style>
  <w:style w:type="paragraph" w:customStyle="1" w:styleId="TABLE">
    <w:name w:val="TABLE"/>
    <w:uiPriority w:val="99"/>
    <w:pPr>
      <w:widowControl w:val="0"/>
      <w:autoSpaceDE w:val="0"/>
      <w:autoSpaceDN w:val="0"/>
      <w:adjustRightInd w:val="0"/>
    </w:pPr>
    <w:rPr>
      <w:rFonts w:ascii="Arial, sans-serif" w:hAnsi="Arial, sans-serif"/>
      <w:sz w:val="24"/>
      <w:szCs w:val="24"/>
    </w:rPr>
  </w:style>
  <w:style w:type="character" w:customStyle="1" w:styleId="a5">
    <w:name w:val="Верхний колонтитул Знак"/>
    <w:basedOn w:val="a0"/>
    <w:link w:val="a4"/>
    <w:uiPriority w:val="99"/>
    <w:qFormat/>
  </w:style>
  <w:style w:type="character" w:customStyle="1" w:styleId="a7">
    <w:name w:val="Нижний колонтитул Знак"/>
    <w:basedOn w:val="a0"/>
    <w:link w:val="a6"/>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sk.tatarstan.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21</Pages>
  <Words>7369</Words>
  <Characters>42007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Об утверждении Положения о муниципальном лесном контроле на территории Ютазинского муниципального района Республики Татарстан</vt:lpstr>
    </vt:vector>
  </TitlesOfParts>
  <Company/>
  <LinksUpToDate>false</LinksUpToDate>
  <CharactersWithSpaces>49278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Положения о муниципальном лесном контроле на территории Ютазинского муниципального района Республики Татарстан</dc:title>
  <dc:creator>Гульнур В. Миннибаева</dc:creator>
  <cp:lastModifiedBy>IKT2</cp:lastModifiedBy>
  <cp:revision>4</cp:revision>
  <dcterms:created xsi:type="dcterms:W3CDTF">2026-04-27T13:16:00Z</dcterms:created>
  <dcterms:modified xsi:type="dcterms:W3CDTF">2026-04-30T07:18:00Z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CB018E1CD10945D991416809B0B38274_13</vt:lpwstr>
  </property>
</Properties>
</file>